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2FAB7" w14:textId="6E1529E1" w:rsidR="00EB60BE" w:rsidRDefault="00EB60BE" w:rsidP="00EB6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006042CA" w:rsidRPr="006042CA">
        <w:rPr>
          <w:b/>
          <w:noProof/>
          <w:sz w:val="24"/>
        </w:rPr>
        <w:t>S2-2400764</w:t>
      </w:r>
    </w:p>
    <w:p w14:paraId="7CB45193" w14:textId="1B313C33" w:rsidR="001E41F3" w:rsidRDefault="00EB60BE" w:rsidP="00EB60BE">
      <w:pPr>
        <w:pStyle w:val="CRCoverPage"/>
        <w:outlineLvl w:val="0"/>
        <w:rPr>
          <w:b/>
          <w:noProof/>
          <w:sz w:val="24"/>
        </w:rPr>
      </w:pPr>
      <w:r>
        <w:rPr>
          <w:rFonts w:eastAsia="Arial Unicode MS" w:cs="Arial"/>
          <w:b/>
          <w:bCs/>
          <w:sz w:val="24"/>
        </w:rPr>
        <w:t>January 22 – 29, 2024, Emeeting</w:t>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EB057" w:rsidR="001E41F3" w:rsidRPr="004A7EC0" w:rsidRDefault="004A7EC0" w:rsidP="00E13F3D">
            <w:pPr>
              <w:pStyle w:val="CRCoverPage"/>
              <w:spacing w:after="0"/>
              <w:jc w:val="right"/>
              <w:rPr>
                <w:b/>
                <w:bCs/>
                <w:noProof/>
                <w:sz w:val="28"/>
                <w:szCs w:val="28"/>
              </w:rPr>
            </w:pPr>
            <w:r w:rsidRPr="004A7EC0">
              <w:rPr>
                <w:b/>
                <w:bCs/>
                <w:sz w:val="28"/>
                <w:szCs w:val="28"/>
              </w:rPr>
              <w:t>23.50</w:t>
            </w:r>
            <w:r w:rsidR="00675F3D">
              <w:rPr>
                <w:b/>
                <w:bCs/>
                <w:sz w:val="28"/>
                <w:szCs w:val="28"/>
              </w:rPr>
              <w:t>2</w:t>
            </w:r>
          </w:p>
        </w:tc>
        <w:tc>
          <w:tcPr>
            <w:tcW w:w="709" w:type="dxa"/>
          </w:tcPr>
          <w:p w14:paraId="77009707" w14:textId="77777777" w:rsidR="001E41F3" w:rsidRPr="00FE71E0" w:rsidRDefault="001E41F3">
            <w:pPr>
              <w:pStyle w:val="CRCoverPage"/>
              <w:spacing w:after="0"/>
              <w:jc w:val="center"/>
              <w:rPr>
                <w:noProof/>
              </w:rPr>
            </w:pPr>
            <w:r w:rsidRPr="00FE71E0">
              <w:rPr>
                <w:b/>
                <w:noProof/>
                <w:sz w:val="28"/>
              </w:rPr>
              <w:t>CR</w:t>
            </w:r>
          </w:p>
        </w:tc>
        <w:tc>
          <w:tcPr>
            <w:tcW w:w="1276" w:type="dxa"/>
            <w:shd w:val="pct30" w:color="FFFF00" w:fill="auto"/>
          </w:tcPr>
          <w:p w14:paraId="6CAED29D" w14:textId="01BFB145" w:rsidR="001E41F3" w:rsidRPr="00FE71E0" w:rsidRDefault="003D3042" w:rsidP="00547111">
            <w:pPr>
              <w:pStyle w:val="CRCoverPage"/>
              <w:spacing w:after="0"/>
              <w:rPr>
                <w:b/>
                <w:bCs/>
                <w:noProof/>
                <w:sz w:val="28"/>
                <w:szCs w:val="28"/>
              </w:rPr>
            </w:pPr>
            <w:r w:rsidRPr="00FE71E0">
              <w:rPr>
                <w:b/>
                <w:bCs/>
                <w:noProof/>
                <w:sz w:val="28"/>
                <w:szCs w:val="28"/>
              </w:rPr>
              <w:t>DRAFT</w:t>
            </w:r>
          </w:p>
        </w:tc>
        <w:tc>
          <w:tcPr>
            <w:tcW w:w="709" w:type="dxa"/>
          </w:tcPr>
          <w:p w14:paraId="09D2C09B" w14:textId="77777777" w:rsidR="001E41F3" w:rsidRPr="00FE71E0" w:rsidRDefault="001E41F3" w:rsidP="0051580D">
            <w:pPr>
              <w:pStyle w:val="CRCoverPage"/>
              <w:tabs>
                <w:tab w:val="right" w:pos="625"/>
              </w:tabs>
              <w:spacing w:after="0"/>
              <w:jc w:val="center"/>
              <w:rPr>
                <w:noProof/>
              </w:rPr>
            </w:pPr>
            <w:r w:rsidRPr="00FE71E0">
              <w:rPr>
                <w:b/>
                <w:bCs/>
                <w:noProof/>
                <w:sz w:val="28"/>
              </w:rPr>
              <w:t>rev</w:t>
            </w:r>
          </w:p>
        </w:tc>
        <w:tc>
          <w:tcPr>
            <w:tcW w:w="992" w:type="dxa"/>
            <w:shd w:val="pct30" w:color="FFFF00" w:fill="auto"/>
          </w:tcPr>
          <w:p w14:paraId="7533BF9D" w14:textId="56078A0C" w:rsidR="001E41F3" w:rsidRPr="00FE71E0" w:rsidRDefault="001E41F3" w:rsidP="00E13F3D">
            <w:pPr>
              <w:pStyle w:val="CRCoverPage"/>
              <w:spacing w:after="0"/>
              <w:jc w:val="center"/>
              <w:rPr>
                <w:b/>
                <w:bCs/>
                <w:noProof/>
              </w:rPr>
            </w:pPr>
          </w:p>
        </w:tc>
        <w:tc>
          <w:tcPr>
            <w:tcW w:w="2410" w:type="dxa"/>
          </w:tcPr>
          <w:p w14:paraId="5D4AEAE9" w14:textId="77777777" w:rsidR="001E41F3" w:rsidRPr="00FE71E0" w:rsidRDefault="001E41F3" w:rsidP="0051580D">
            <w:pPr>
              <w:pStyle w:val="CRCoverPage"/>
              <w:tabs>
                <w:tab w:val="right" w:pos="1825"/>
              </w:tabs>
              <w:spacing w:after="0"/>
              <w:jc w:val="center"/>
              <w:rPr>
                <w:noProof/>
              </w:rPr>
            </w:pPr>
            <w:r w:rsidRPr="00FE71E0">
              <w:rPr>
                <w:b/>
                <w:noProof/>
                <w:sz w:val="28"/>
                <w:szCs w:val="28"/>
              </w:rPr>
              <w:t>Current version:</w:t>
            </w:r>
          </w:p>
        </w:tc>
        <w:tc>
          <w:tcPr>
            <w:tcW w:w="1701" w:type="dxa"/>
            <w:shd w:val="pct30" w:color="FFFF00" w:fill="auto"/>
          </w:tcPr>
          <w:p w14:paraId="1E22D6AC" w14:textId="42D1D779" w:rsidR="001E41F3" w:rsidRPr="00FE71E0" w:rsidRDefault="004A7EC0">
            <w:pPr>
              <w:pStyle w:val="CRCoverPage"/>
              <w:spacing w:after="0"/>
              <w:jc w:val="center"/>
              <w:rPr>
                <w:noProof/>
                <w:sz w:val="28"/>
              </w:rPr>
            </w:pPr>
            <w:r w:rsidRPr="00FE71E0">
              <w:rPr>
                <w:b/>
                <w:noProof/>
                <w:sz w:val="28"/>
              </w:rPr>
              <w:t>18.</w:t>
            </w:r>
            <w:r w:rsidR="00FE71E0" w:rsidRPr="00FE71E0">
              <w:rPr>
                <w:b/>
                <w:noProof/>
                <w:sz w:val="28"/>
              </w:rPr>
              <w:t>4</w:t>
            </w:r>
            <w:r w:rsidRPr="00FE71E0">
              <w:rPr>
                <w:b/>
                <w:noProof/>
                <w:sz w:val="28"/>
              </w:rPr>
              <w:t>.</w:t>
            </w:r>
            <w:r w:rsidR="00B0624B" w:rsidRPr="00FE71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0B50" w:rsidR="001E41F3" w:rsidRPr="00940A43" w:rsidRDefault="00523823">
            <w:pPr>
              <w:pStyle w:val="CRCoverPage"/>
              <w:spacing w:after="0"/>
              <w:ind w:left="100"/>
              <w:rPr>
                <w:noProof/>
              </w:rPr>
            </w:pPr>
            <w:r>
              <w:t xml:space="preserve">RVAS - </w:t>
            </w:r>
            <w:r w:rsidR="00BA1B0D">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8D80A" w:rsidR="001E41F3" w:rsidRDefault="00E45E66">
            <w:pPr>
              <w:pStyle w:val="CRCoverPage"/>
              <w:spacing w:after="0"/>
              <w:ind w:left="100"/>
              <w:rPr>
                <w:noProof/>
              </w:rPr>
            </w:pPr>
            <w:r w:rsidRPr="00E45E66">
              <w:t>Nokia, Nokia Shanghai Bell</w:t>
            </w:r>
            <w:r w:rsidR="00614E8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7AF7" w:rsidR="001E41F3" w:rsidRDefault="00FF559C">
            <w:pPr>
              <w:pStyle w:val="CRCoverPage"/>
              <w:spacing w:after="0"/>
              <w:ind w:left="100"/>
              <w:rPr>
                <w:noProof/>
              </w:rPr>
            </w:pPr>
            <w:r>
              <w:rPr>
                <w:noProof/>
              </w:rPr>
              <w:t>TEI19_</w:t>
            </w:r>
            <w:r w:rsidR="00A95E3F">
              <w:rPr>
                <w:noProof/>
              </w:rP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6BBC0" w:rsidR="001E41F3" w:rsidRDefault="00E45E66">
            <w:pPr>
              <w:pStyle w:val="CRCoverPage"/>
              <w:spacing w:after="0"/>
              <w:ind w:left="100"/>
              <w:rPr>
                <w:noProof/>
              </w:rPr>
            </w:pPr>
            <w:r>
              <w:t>202</w:t>
            </w:r>
            <w:r w:rsidR="00FE71E0">
              <w:t>4</w:t>
            </w:r>
            <w:r>
              <w:t>-</w:t>
            </w:r>
            <w:r w:rsidR="00FE71E0">
              <w:t>0</w:t>
            </w:r>
            <w:r w:rsidR="00A95E3F">
              <w:t>1-</w:t>
            </w:r>
            <w:r w:rsidR="00FE71E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6370" w:rsidR="001E41F3" w:rsidRPr="00C47F1F" w:rsidRDefault="000F4643" w:rsidP="00BA1B0D">
            <w:pPr>
              <w:pStyle w:val="CRCoverPage"/>
              <w:spacing w:after="0"/>
              <w:ind w:left="100"/>
              <w:rPr>
                <w:noProof/>
              </w:rPr>
            </w:pPr>
            <w:r>
              <w:t xml:space="preserve">The 5GC of the </w:t>
            </w:r>
            <w:r w:rsidRPr="00A15DC3">
              <w:t xml:space="preserve">HPLMN </w:t>
            </w:r>
            <w:r>
              <w:t xml:space="preserve">may upon subscription </w:t>
            </w:r>
            <w:r w:rsidRPr="00A15DC3">
              <w:t xml:space="preserve">provide </w:t>
            </w:r>
            <w:r w:rsidR="00481754">
              <w:t xml:space="preserve">event report that also includes </w:t>
            </w:r>
            <w:r>
              <w:t>the</w:t>
            </w:r>
            <w:r w:rsidRPr="00A15DC3">
              <w:t xml:space="preserve"> equipment </w:t>
            </w:r>
            <w:r>
              <w:t>identifier (PEI) and</w:t>
            </w:r>
            <w:r w:rsidRPr="00A15DC3">
              <w:t xml:space="preserve"> subscription identifiers</w:t>
            </w:r>
            <w:r>
              <w:t xml:space="preserve"> (GPSI and/or SUPI),</w:t>
            </w:r>
            <w:r w:rsidRPr="00A15DC3">
              <w:t xml:space="preserve"> </w:t>
            </w:r>
            <w:r w:rsidR="00481754">
              <w:t xml:space="preserve">which can be used by </w:t>
            </w:r>
            <w:r>
              <w:t>AF</w:t>
            </w:r>
            <w:r w:rsidRPr="00A15DC3">
              <w:t xml:space="preserve"> </w:t>
            </w:r>
            <w:r w:rsidR="00481754">
              <w:t xml:space="preserve">for certain actions, for e.g send Welcome SMS, etc; when the UE </w:t>
            </w:r>
            <w:r w:rsidRPr="00A15DC3">
              <w:t>successfully registers in a VPLMN</w:t>
            </w:r>
            <w:r w:rsidR="00AF0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3D744" w:rsidR="001E41F3" w:rsidRPr="00C47F1F" w:rsidRDefault="000F4643" w:rsidP="00BA1B0D">
            <w:pPr>
              <w:pStyle w:val="CRCoverPage"/>
              <w:spacing w:after="0"/>
              <w:ind w:left="100"/>
            </w:pPr>
            <w:r>
              <w:t xml:space="preserve">Enhance Monitoring Events section pertaining to Roaming status, indicating that PEI and subscription identifiers </w:t>
            </w:r>
            <w:r w:rsidR="00481754">
              <w:t>may also be included as part of event report</w:t>
            </w:r>
            <w:r>
              <w:t>.</w:t>
            </w:r>
            <w:r w:rsidR="003D304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0BE23" w:rsidR="001E41F3" w:rsidRPr="00C47F1F" w:rsidRDefault="000D530C">
            <w:pPr>
              <w:pStyle w:val="CRCoverPage"/>
              <w:spacing w:after="0"/>
              <w:ind w:left="100"/>
              <w:rPr>
                <w:noProof/>
              </w:rPr>
            </w:pPr>
            <w:r>
              <w:rPr>
                <w:noProof/>
              </w:rPr>
              <w:t xml:space="preserve">CSPs </w:t>
            </w:r>
            <w:r w:rsidR="00FB022E">
              <w:rPr>
                <w:noProof/>
              </w:rPr>
              <w:t xml:space="preserve">will not be able to consider selective </w:t>
            </w:r>
            <w:r w:rsidR="00481754">
              <w:rPr>
                <w:noProof/>
              </w:rPr>
              <w:t xml:space="preserve">actions </w:t>
            </w:r>
            <w:r w:rsidR="00FB022E">
              <w:rPr>
                <w:noProof/>
              </w:rPr>
              <w:t>based on subscriber equipment</w:t>
            </w:r>
            <w:r w:rsidR="00481754">
              <w:rPr>
                <w:noProof/>
              </w:rPr>
              <w:t xml:space="preserve"> identifiers / subscriptoin identifiers</w:t>
            </w:r>
            <w:r w:rsidR="00FB022E">
              <w:rPr>
                <w:noProof/>
              </w:rPr>
              <w:t xml:space="preserve"> used during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4BD8" w:rsidR="001E41F3" w:rsidRPr="00C47F1F" w:rsidRDefault="00D76848">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02ACF6" w14:textId="77777777" w:rsidR="00FE71E0" w:rsidRPr="00140E21" w:rsidRDefault="00FE71E0" w:rsidP="00FE71E0">
      <w:pPr>
        <w:pStyle w:val="Heading4"/>
      </w:pPr>
      <w:bookmarkStart w:id="2" w:name="_Toc153801942"/>
      <w:bookmarkStart w:id="3" w:name="_Toc20204194"/>
      <w:bookmarkStart w:id="4" w:name="_Toc27894883"/>
      <w:bookmarkStart w:id="5" w:name="_Toc36191961"/>
      <w:bookmarkStart w:id="6" w:name="_Toc45193051"/>
      <w:bookmarkStart w:id="7" w:name="_Toc47592683"/>
      <w:bookmarkStart w:id="8" w:name="_Toc51834770"/>
      <w:bookmarkStart w:id="9" w:name="_Toc145939658"/>
      <w:bookmarkEnd w:id="1"/>
      <w:r w:rsidRPr="00140E21">
        <w:t>4.15.3.1</w:t>
      </w:r>
      <w:r w:rsidRPr="00140E21">
        <w:tab/>
        <w:t>Monitoring Events</w:t>
      </w:r>
      <w:bookmarkEnd w:id="2"/>
    </w:p>
    <w:p w14:paraId="1EFA352D" w14:textId="1576886C" w:rsidR="00FE71E0" w:rsidRPr="00140E21" w:rsidRDefault="00FE71E0" w:rsidP="00FE71E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7FD6C819" w14:textId="77777777" w:rsidR="00FE71E0" w:rsidRPr="00140E21" w:rsidRDefault="00FE71E0" w:rsidP="00FE71E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DC77598" w14:textId="77777777" w:rsidR="00FE71E0" w:rsidRPr="00140E21" w:rsidRDefault="00FE71E0" w:rsidP="00FE71E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7F734A5" w14:textId="77777777" w:rsidR="00FE71E0" w:rsidRPr="00140E21" w:rsidRDefault="00FE71E0" w:rsidP="00FE71E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1AB4B21" w14:textId="77777777" w:rsidR="00FE71E0" w:rsidRPr="00140E21" w:rsidRDefault="00FE71E0" w:rsidP="00FE71E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E71E0" w:rsidRPr="00140E21" w14:paraId="2C7FA15B" w14:textId="77777777" w:rsidTr="001D2137">
        <w:tc>
          <w:tcPr>
            <w:tcW w:w="3450" w:type="dxa"/>
            <w:shd w:val="clear" w:color="auto" w:fill="auto"/>
          </w:tcPr>
          <w:p w14:paraId="236DD269" w14:textId="77777777" w:rsidR="00FE71E0" w:rsidRPr="00140E21" w:rsidRDefault="00FE71E0" w:rsidP="001D2137">
            <w:pPr>
              <w:pStyle w:val="TAH"/>
              <w:rPr>
                <w:lang w:eastAsia="ko-KR"/>
              </w:rPr>
            </w:pPr>
            <w:r w:rsidRPr="00140E21">
              <w:rPr>
                <w:lang w:eastAsia="ko-KR"/>
              </w:rPr>
              <w:lastRenderedPageBreak/>
              <w:t>Event</w:t>
            </w:r>
          </w:p>
        </w:tc>
        <w:tc>
          <w:tcPr>
            <w:tcW w:w="3197" w:type="dxa"/>
            <w:shd w:val="clear" w:color="auto" w:fill="auto"/>
          </w:tcPr>
          <w:p w14:paraId="472DBA12" w14:textId="77777777" w:rsidR="00FE71E0" w:rsidRPr="00140E21" w:rsidRDefault="00FE71E0" w:rsidP="001D2137">
            <w:pPr>
              <w:pStyle w:val="TAH"/>
              <w:rPr>
                <w:lang w:eastAsia="ko-KR"/>
              </w:rPr>
            </w:pPr>
            <w:r>
              <w:rPr>
                <w:lang w:eastAsia="ko-KR"/>
              </w:rPr>
              <w:t>Detection criteria</w:t>
            </w:r>
          </w:p>
        </w:tc>
        <w:tc>
          <w:tcPr>
            <w:tcW w:w="2929" w:type="dxa"/>
            <w:shd w:val="clear" w:color="auto" w:fill="auto"/>
          </w:tcPr>
          <w:p w14:paraId="404830A9" w14:textId="77777777" w:rsidR="00FE71E0" w:rsidRPr="00140E21" w:rsidRDefault="00FE71E0" w:rsidP="001D2137">
            <w:pPr>
              <w:pStyle w:val="TAH"/>
              <w:rPr>
                <w:lang w:eastAsia="ko-KR"/>
              </w:rPr>
            </w:pPr>
            <w:r w:rsidRPr="00140E21">
              <w:rPr>
                <w:lang w:eastAsia="ko-KR"/>
              </w:rPr>
              <w:t>Which NF detects the event</w:t>
            </w:r>
          </w:p>
        </w:tc>
      </w:tr>
      <w:tr w:rsidR="00FE71E0" w:rsidRPr="00140E21" w14:paraId="25AB6B9A" w14:textId="77777777" w:rsidTr="001D2137">
        <w:tc>
          <w:tcPr>
            <w:tcW w:w="3450" w:type="dxa"/>
            <w:shd w:val="clear" w:color="auto" w:fill="auto"/>
          </w:tcPr>
          <w:p w14:paraId="375DF15B" w14:textId="77777777" w:rsidR="00FE71E0" w:rsidRPr="00140E21" w:rsidRDefault="00FE71E0" w:rsidP="001D2137">
            <w:pPr>
              <w:pStyle w:val="TAL"/>
              <w:rPr>
                <w:lang w:eastAsia="ko-KR"/>
              </w:rPr>
            </w:pPr>
            <w:r w:rsidRPr="00140E21">
              <w:rPr>
                <w:lang w:eastAsia="ko-KR"/>
              </w:rPr>
              <w:t>Loss of Connectivity</w:t>
            </w:r>
          </w:p>
        </w:tc>
        <w:tc>
          <w:tcPr>
            <w:tcW w:w="3197" w:type="dxa"/>
            <w:shd w:val="clear" w:color="auto" w:fill="auto"/>
          </w:tcPr>
          <w:p w14:paraId="2A010CF9" w14:textId="77777777" w:rsidR="00FE71E0" w:rsidRDefault="00FE71E0" w:rsidP="001D2137">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55B68EE" w14:textId="77777777" w:rsidR="00FE71E0" w:rsidRDefault="00FE71E0" w:rsidP="001D2137">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1ED515FB" w14:textId="77777777" w:rsidR="00FE71E0" w:rsidRPr="00140E21" w:rsidRDefault="00FE71E0" w:rsidP="001D2137">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FB8F567" w14:textId="77777777" w:rsidR="00FE71E0" w:rsidRPr="00140E21" w:rsidRDefault="00FE71E0" w:rsidP="001D2137">
            <w:pPr>
              <w:pStyle w:val="TAL"/>
              <w:rPr>
                <w:lang w:eastAsia="ko-KR"/>
              </w:rPr>
            </w:pPr>
            <w:r w:rsidRPr="00140E21">
              <w:rPr>
                <w:lang w:eastAsia="ko-KR"/>
              </w:rPr>
              <w:t>AMF</w:t>
            </w:r>
          </w:p>
        </w:tc>
      </w:tr>
      <w:tr w:rsidR="00FE71E0" w:rsidRPr="00140E21" w14:paraId="5776D4E1" w14:textId="77777777" w:rsidTr="001D2137">
        <w:tc>
          <w:tcPr>
            <w:tcW w:w="3450" w:type="dxa"/>
            <w:shd w:val="clear" w:color="auto" w:fill="auto"/>
          </w:tcPr>
          <w:p w14:paraId="3C4BBE19" w14:textId="77777777" w:rsidR="00FE71E0" w:rsidRPr="00140E21" w:rsidRDefault="00FE71E0" w:rsidP="001D2137">
            <w:pPr>
              <w:pStyle w:val="TAL"/>
              <w:rPr>
                <w:lang w:eastAsia="ko-KR"/>
              </w:rPr>
            </w:pPr>
            <w:r w:rsidRPr="00140E21">
              <w:rPr>
                <w:lang w:eastAsia="ko-KR"/>
              </w:rPr>
              <w:t>UE reachability</w:t>
            </w:r>
          </w:p>
        </w:tc>
        <w:tc>
          <w:tcPr>
            <w:tcW w:w="3197" w:type="dxa"/>
            <w:shd w:val="clear" w:color="auto" w:fill="auto"/>
          </w:tcPr>
          <w:p w14:paraId="40C8A60A" w14:textId="77777777" w:rsidR="00FE71E0" w:rsidRDefault="00FE71E0" w:rsidP="001D2137">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C96A91E" w14:textId="77777777" w:rsidR="00FE71E0" w:rsidRDefault="00FE71E0" w:rsidP="001D2137">
            <w:pPr>
              <w:pStyle w:val="TAL"/>
              <w:rPr>
                <w:lang w:eastAsia="ko-KR"/>
              </w:rPr>
            </w:pPr>
            <w:r>
              <w:rPr>
                <w:lang w:eastAsia="ko-KR"/>
              </w:rPr>
              <w:t>The AF may provide the following parameters:</w:t>
            </w:r>
          </w:p>
          <w:p w14:paraId="6AE2DBC8" w14:textId="77777777" w:rsidR="00FE71E0" w:rsidRDefault="00FE71E0" w:rsidP="001D2137">
            <w:pPr>
              <w:pStyle w:val="TAL"/>
              <w:ind w:left="236" w:hanging="236"/>
              <w:rPr>
                <w:lang w:eastAsia="ko-KR"/>
              </w:rPr>
            </w:pPr>
            <w:r>
              <w:rPr>
                <w:lang w:eastAsia="ko-KR"/>
              </w:rPr>
              <w:t>1)</w:t>
            </w:r>
            <w:r>
              <w:rPr>
                <w:lang w:eastAsia="ko-KR"/>
              </w:rPr>
              <w:tab/>
              <w:t>Maximum Latency;</w:t>
            </w:r>
          </w:p>
          <w:p w14:paraId="1C16797A" w14:textId="77777777" w:rsidR="00FE71E0" w:rsidRDefault="00FE71E0" w:rsidP="001D2137">
            <w:pPr>
              <w:pStyle w:val="TAL"/>
              <w:ind w:left="236" w:hanging="236"/>
              <w:rPr>
                <w:lang w:eastAsia="ko-KR"/>
              </w:rPr>
            </w:pPr>
            <w:r>
              <w:rPr>
                <w:lang w:eastAsia="ko-KR"/>
              </w:rPr>
              <w:t>2)</w:t>
            </w:r>
            <w:r>
              <w:rPr>
                <w:lang w:eastAsia="ko-KR"/>
              </w:rPr>
              <w:tab/>
              <w:t>Maximum Response Time;</w:t>
            </w:r>
          </w:p>
          <w:p w14:paraId="253EED80" w14:textId="77777777" w:rsidR="00FE71E0" w:rsidRDefault="00FE71E0" w:rsidP="001D2137">
            <w:pPr>
              <w:pStyle w:val="TAL"/>
              <w:ind w:left="236" w:hanging="236"/>
              <w:rPr>
                <w:lang w:eastAsia="ko-KR"/>
              </w:rPr>
            </w:pPr>
            <w:r>
              <w:rPr>
                <w:lang w:eastAsia="ko-KR"/>
              </w:rPr>
              <w:t>3)</w:t>
            </w:r>
            <w:r>
              <w:rPr>
                <w:lang w:eastAsia="ko-KR"/>
              </w:rPr>
              <w:tab/>
              <w:t>Suggested number of downlink packets. (see NOTE 5 and NOTE 7).</w:t>
            </w:r>
          </w:p>
          <w:p w14:paraId="7A2A1978" w14:textId="77777777" w:rsidR="00FE71E0" w:rsidRDefault="00FE71E0" w:rsidP="001D2137">
            <w:pPr>
              <w:pStyle w:val="TAL"/>
            </w:pPr>
            <w:r>
              <w:t>This event requires the Reachability Filter set to UE reachable for DL traffic" (see clause 5.2.2.3.1-1). For the usage of this event, see clauses 4.2.5.2 and 4.2.5.3.</w:t>
            </w:r>
          </w:p>
          <w:p w14:paraId="3C2005DB" w14:textId="77777777" w:rsidR="00FE71E0" w:rsidRPr="00140E21" w:rsidRDefault="00FE71E0" w:rsidP="001D2137">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38D86BD" w14:textId="77777777" w:rsidR="00FE71E0" w:rsidRPr="00140E21" w:rsidRDefault="00FE71E0" w:rsidP="001D2137">
            <w:pPr>
              <w:pStyle w:val="TAL"/>
              <w:rPr>
                <w:lang w:eastAsia="ko-KR"/>
              </w:rPr>
            </w:pPr>
            <w:r w:rsidRPr="00140E21">
              <w:rPr>
                <w:lang w:eastAsia="ko-KR"/>
              </w:rPr>
              <w:t>AMF</w:t>
            </w:r>
            <w:r>
              <w:rPr>
                <w:lang w:eastAsia="ko-KR"/>
              </w:rPr>
              <w:t>, UDM</w:t>
            </w:r>
          </w:p>
        </w:tc>
      </w:tr>
      <w:tr w:rsidR="00FE71E0" w:rsidRPr="00140E21" w14:paraId="7F83653D" w14:textId="77777777" w:rsidTr="001D2137">
        <w:tc>
          <w:tcPr>
            <w:tcW w:w="3450" w:type="dxa"/>
            <w:shd w:val="clear" w:color="auto" w:fill="auto"/>
          </w:tcPr>
          <w:p w14:paraId="04D19BE0" w14:textId="77777777" w:rsidR="00FE71E0" w:rsidRPr="00140E21" w:rsidRDefault="00FE71E0" w:rsidP="001D2137">
            <w:pPr>
              <w:pStyle w:val="TAL"/>
              <w:rPr>
                <w:lang w:eastAsia="ko-KR"/>
              </w:rPr>
            </w:pPr>
            <w:r w:rsidRPr="00140E21">
              <w:rPr>
                <w:lang w:eastAsia="ko-KR"/>
              </w:rPr>
              <w:lastRenderedPageBreak/>
              <w:t>Location Reporting</w:t>
            </w:r>
          </w:p>
        </w:tc>
        <w:tc>
          <w:tcPr>
            <w:tcW w:w="3197" w:type="dxa"/>
            <w:shd w:val="clear" w:color="auto" w:fill="auto"/>
          </w:tcPr>
          <w:p w14:paraId="78559592" w14:textId="77777777" w:rsidR="00FE71E0" w:rsidRDefault="00FE71E0" w:rsidP="001D2137">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65800E6" w14:textId="77777777" w:rsidR="00FE71E0" w:rsidRPr="00140E21" w:rsidRDefault="00FE71E0" w:rsidP="001D2137">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9271898" w14:textId="77777777" w:rsidR="00FE71E0" w:rsidRPr="00140E21" w:rsidRDefault="00FE71E0" w:rsidP="001D2137">
            <w:pPr>
              <w:pStyle w:val="TAL"/>
              <w:rPr>
                <w:rFonts w:eastAsia="SimSun"/>
              </w:rPr>
            </w:pPr>
            <w:r w:rsidRPr="00140E21">
              <w:rPr>
                <w:rFonts w:eastAsia="SimSun"/>
              </w:rPr>
              <w:t>When AMF is the detecting NF:</w:t>
            </w:r>
          </w:p>
          <w:p w14:paraId="6BE78364" w14:textId="77777777" w:rsidR="00FE71E0" w:rsidRDefault="00FE71E0" w:rsidP="001D2137">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BA87D0E" w14:textId="77777777" w:rsidR="00FE71E0" w:rsidRDefault="00FE71E0" w:rsidP="001D2137">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9D240F3" w14:textId="77777777" w:rsidR="00FE71E0" w:rsidRDefault="00FE71E0" w:rsidP="001D2137">
            <w:pPr>
              <w:pStyle w:val="TAL"/>
              <w:rPr>
                <w:rFonts w:eastAsia="SimSun"/>
              </w:rPr>
            </w:pPr>
            <w:r>
              <w:rPr>
                <w:rFonts w:eastAsia="SimSun"/>
              </w:rPr>
              <w:t>When AMF is the detecting NF:</w:t>
            </w:r>
          </w:p>
          <w:p w14:paraId="12129354" w14:textId="77777777" w:rsidR="00FE71E0" w:rsidRPr="00140E21" w:rsidRDefault="00FE71E0" w:rsidP="001D2137">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DAACA77" w14:textId="77777777" w:rsidR="00FE71E0" w:rsidRPr="00140E21" w:rsidRDefault="00FE71E0" w:rsidP="001D2137">
            <w:pPr>
              <w:pStyle w:val="TAL"/>
              <w:rPr>
                <w:lang w:eastAsia="ko-KR"/>
              </w:rPr>
            </w:pPr>
            <w:r w:rsidRPr="00140E21">
              <w:rPr>
                <w:lang w:eastAsia="ko-KR"/>
              </w:rPr>
              <w:t>When GMLC is the detecting NF:</w:t>
            </w:r>
          </w:p>
          <w:p w14:paraId="4C2625F9" w14:textId="77777777" w:rsidR="00FE71E0" w:rsidRPr="00140E21" w:rsidRDefault="00FE71E0" w:rsidP="001D2137">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E8BAD47" w14:textId="77777777" w:rsidR="00FE71E0" w:rsidRPr="00140E21" w:rsidRDefault="00FE71E0" w:rsidP="001D2137">
            <w:pPr>
              <w:pStyle w:val="TAL"/>
              <w:rPr>
                <w:lang w:eastAsia="ko-KR"/>
              </w:rPr>
            </w:pPr>
            <w:r w:rsidRPr="00140E21">
              <w:rPr>
                <w:lang w:eastAsia="ko-KR"/>
              </w:rPr>
              <w:t>AMF, GMLC</w:t>
            </w:r>
          </w:p>
        </w:tc>
      </w:tr>
      <w:tr w:rsidR="00FE71E0" w:rsidRPr="00140E21" w14:paraId="690F2E13" w14:textId="77777777" w:rsidTr="001D2137">
        <w:tc>
          <w:tcPr>
            <w:tcW w:w="3450" w:type="dxa"/>
            <w:shd w:val="clear" w:color="auto" w:fill="auto"/>
          </w:tcPr>
          <w:p w14:paraId="6ECFDD74" w14:textId="77777777" w:rsidR="00FE71E0" w:rsidRPr="00140E21" w:rsidRDefault="00FE71E0" w:rsidP="001D2137">
            <w:pPr>
              <w:pStyle w:val="TAL"/>
              <w:rPr>
                <w:lang w:eastAsia="ko-KR"/>
              </w:rPr>
            </w:pPr>
            <w:r w:rsidRPr="00140E21">
              <w:rPr>
                <w:lang w:eastAsia="ko-KR"/>
              </w:rPr>
              <w:t>Change of SUPI-PEI association</w:t>
            </w:r>
          </w:p>
        </w:tc>
        <w:tc>
          <w:tcPr>
            <w:tcW w:w="3197" w:type="dxa"/>
            <w:shd w:val="clear" w:color="auto" w:fill="auto"/>
          </w:tcPr>
          <w:p w14:paraId="376F9491" w14:textId="77777777" w:rsidR="00FE71E0" w:rsidRPr="00140E21" w:rsidRDefault="00FE71E0" w:rsidP="001D2137">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EA34808" w14:textId="77777777" w:rsidR="00FE71E0" w:rsidRPr="00140E21" w:rsidRDefault="00FE71E0" w:rsidP="001D2137">
            <w:pPr>
              <w:pStyle w:val="TAL"/>
              <w:rPr>
                <w:lang w:eastAsia="ko-KR"/>
              </w:rPr>
            </w:pPr>
            <w:r w:rsidRPr="00140E21">
              <w:rPr>
                <w:lang w:eastAsia="ko-KR"/>
              </w:rPr>
              <w:t>UDM</w:t>
            </w:r>
          </w:p>
        </w:tc>
      </w:tr>
      <w:tr w:rsidR="00FE71E0" w:rsidRPr="00140E21" w14:paraId="7870CB27" w14:textId="77777777" w:rsidTr="001D2137">
        <w:tc>
          <w:tcPr>
            <w:tcW w:w="3450" w:type="dxa"/>
            <w:shd w:val="clear" w:color="auto" w:fill="auto"/>
          </w:tcPr>
          <w:p w14:paraId="06678093" w14:textId="77777777" w:rsidR="00FE71E0" w:rsidRPr="00140E21" w:rsidRDefault="00FE71E0" w:rsidP="001D2137">
            <w:pPr>
              <w:pStyle w:val="TAL"/>
              <w:rPr>
                <w:lang w:eastAsia="ko-KR"/>
              </w:rPr>
            </w:pPr>
            <w:r w:rsidRPr="00140E21">
              <w:rPr>
                <w:lang w:eastAsia="ko-KR"/>
              </w:rPr>
              <w:t>Roaming status</w:t>
            </w:r>
          </w:p>
        </w:tc>
        <w:tc>
          <w:tcPr>
            <w:tcW w:w="3197" w:type="dxa"/>
            <w:shd w:val="clear" w:color="auto" w:fill="auto"/>
          </w:tcPr>
          <w:p w14:paraId="4BBC2992" w14:textId="77777777" w:rsidR="00FE71E0" w:rsidRDefault="00FE71E0" w:rsidP="001D2137">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93994A" w14:textId="77777777" w:rsidR="00FE71E0" w:rsidRPr="00140E21" w:rsidRDefault="00FE71E0" w:rsidP="001D2137">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56C57CB" w14:textId="77777777" w:rsidR="00FE71E0" w:rsidRPr="00140E21" w:rsidRDefault="00FE71E0" w:rsidP="001D2137">
            <w:pPr>
              <w:pStyle w:val="TAL"/>
              <w:rPr>
                <w:lang w:eastAsia="ko-KR"/>
              </w:rPr>
            </w:pPr>
            <w:r w:rsidRPr="00140E21">
              <w:rPr>
                <w:lang w:eastAsia="ko-KR"/>
              </w:rPr>
              <w:t>UDM</w:t>
            </w:r>
          </w:p>
        </w:tc>
      </w:tr>
      <w:tr w:rsidR="00FE71E0" w:rsidRPr="00140E21" w14:paraId="64E767A0" w14:textId="77777777" w:rsidTr="001D2137">
        <w:tc>
          <w:tcPr>
            <w:tcW w:w="3450" w:type="dxa"/>
            <w:shd w:val="clear" w:color="auto" w:fill="auto"/>
          </w:tcPr>
          <w:p w14:paraId="1A2E9127" w14:textId="77777777" w:rsidR="00FE71E0" w:rsidRPr="00140E21" w:rsidRDefault="00FE71E0" w:rsidP="001D2137">
            <w:pPr>
              <w:pStyle w:val="TAL"/>
              <w:rPr>
                <w:lang w:eastAsia="ko-KR"/>
              </w:rPr>
            </w:pPr>
            <w:r w:rsidRPr="00140E21">
              <w:rPr>
                <w:lang w:eastAsia="ko-KR"/>
              </w:rPr>
              <w:t>Communication failure</w:t>
            </w:r>
          </w:p>
        </w:tc>
        <w:tc>
          <w:tcPr>
            <w:tcW w:w="3197" w:type="dxa"/>
            <w:shd w:val="clear" w:color="auto" w:fill="auto"/>
          </w:tcPr>
          <w:p w14:paraId="078353EC" w14:textId="77777777" w:rsidR="00FE71E0" w:rsidRPr="00140E21" w:rsidRDefault="00FE71E0" w:rsidP="001D2137">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437348A" w14:textId="77777777" w:rsidR="00FE71E0" w:rsidRPr="00140E21" w:rsidRDefault="00FE71E0" w:rsidP="001D2137">
            <w:pPr>
              <w:pStyle w:val="TAL"/>
              <w:rPr>
                <w:lang w:eastAsia="ko-KR"/>
              </w:rPr>
            </w:pPr>
            <w:r w:rsidRPr="00140E21">
              <w:rPr>
                <w:lang w:eastAsia="ko-KR"/>
              </w:rPr>
              <w:t>AMF</w:t>
            </w:r>
          </w:p>
        </w:tc>
      </w:tr>
      <w:tr w:rsidR="00FE71E0" w:rsidRPr="00140E21" w14:paraId="6FF89DF3" w14:textId="77777777" w:rsidTr="001D2137">
        <w:tc>
          <w:tcPr>
            <w:tcW w:w="3450" w:type="dxa"/>
            <w:shd w:val="clear" w:color="auto" w:fill="auto"/>
          </w:tcPr>
          <w:p w14:paraId="1C7F48A2" w14:textId="77777777" w:rsidR="00FE71E0" w:rsidRPr="00140E21" w:rsidRDefault="00FE71E0" w:rsidP="001D2137">
            <w:pPr>
              <w:pStyle w:val="TAL"/>
              <w:rPr>
                <w:lang w:eastAsia="ko-KR"/>
              </w:rPr>
            </w:pPr>
            <w:r w:rsidRPr="00140E21">
              <w:rPr>
                <w:lang w:eastAsia="ko-KR"/>
              </w:rPr>
              <w:t>Availability after Downlink Data Notification failure</w:t>
            </w:r>
          </w:p>
        </w:tc>
        <w:tc>
          <w:tcPr>
            <w:tcW w:w="3197" w:type="dxa"/>
            <w:shd w:val="clear" w:color="auto" w:fill="auto"/>
          </w:tcPr>
          <w:p w14:paraId="5A122AB8" w14:textId="77777777" w:rsidR="00FE71E0" w:rsidRDefault="00FE71E0" w:rsidP="001D2137">
            <w:pPr>
              <w:pStyle w:val="TAL"/>
              <w:rPr>
                <w:lang w:eastAsia="ko-KR"/>
              </w:rPr>
            </w:pPr>
            <w:r>
              <w:rPr>
                <w:lang w:eastAsia="ko-KR"/>
              </w:rPr>
              <w:t>This event is detected when the UE becomes reachable again after downlink data delivery failure.</w:t>
            </w:r>
          </w:p>
          <w:p w14:paraId="05FDB3B5" w14:textId="77777777" w:rsidR="00FE71E0" w:rsidRPr="00140E21" w:rsidRDefault="00FE71E0" w:rsidP="001D2137">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0E3D894" w14:textId="77777777" w:rsidR="00FE71E0" w:rsidRPr="00140E21" w:rsidRDefault="00FE71E0" w:rsidP="001D2137">
            <w:pPr>
              <w:pStyle w:val="TAL"/>
              <w:rPr>
                <w:lang w:eastAsia="ko-KR"/>
              </w:rPr>
            </w:pPr>
            <w:r w:rsidRPr="00140E21">
              <w:rPr>
                <w:lang w:eastAsia="ko-KR"/>
              </w:rPr>
              <w:t>AMF</w:t>
            </w:r>
          </w:p>
        </w:tc>
      </w:tr>
      <w:tr w:rsidR="00FE71E0" w:rsidRPr="00140E21" w14:paraId="3926FB93" w14:textId="77777777" w:rsidTr="001D2137">
        <w:tc>
          <w:tcPr>
            <w:tcW w:w="3450" w:type="dxa"/>
            <w:shd w:val="clear" w:color="auto" w:fill="auto"/>
          </w:tcPr>
          <w:p w14:paraId="2FD05A9B" w14:textId="77777777" w:rsidR="00FE71E0" w:rsidRPr="00140E21" w:rsidRDefault="00FE71E0" w:rsidP="001D2137">
            <w:pPr>
              <w:pStyle w:val="TAL"/>
              <w:rPr>
                <w:lang w:eastAsia="ko-KR"/>
              </w:rPr>
            </w:pPr>
            <w:r>
              <w:rPr>
                <w:lang w:eastAsia="ko-KR"/>
              </w:rPr>
              <w:lastRenderedPageBreak/>
              <w:t>PDU Session Status</w:t>
            </w:r>
          </w:p>
        </w:tc>
        <w:tc>
          <w:tcPr>
            <w:tcW w:w="3197" w:type="dxa"/>
            <w:shd w:val="clear" w:color="auto" w:fill="auto"/>
          </w:tcPr>
          <w:p w14:paraId="6730B25D" w14:textId="77777777" w:rsidR="00FE71E0" w:rsidRPr="00140E21" w:rsidRDefault="00FE71E0" w:rsidP="001D2137">
            <w:pPr>
              <w:pStyle w:val="TAL"/>
              <w:rPr>
                <w:lang w:eastAsia="ko-KR"/>
              </w:rPr>
            </w:pPr>
            <w:r>
              <w:rPr>
                <w:lang w:eastAsia="ko-KR"/>
              </w:rPr>
              <w:t>This event is detected when PDU session is established or released. (see NOTE 6)</w:t>
            </w:r>
          </w:p>
        </w:tc>
        <w:tc>
          <w:tcPr>
            <w:tcW w:w="2929" w:type="dxa"/>
            <w:shd w:val="clear" w:color="auto" w:fill="auto"/>
          </w:tcPr>
          <w:p w14:paraId="5237939E" w14:textId="77777777" w:rsidR="00FE71E0" w:rsidRPr="00140E21" w:rsidRDefault="00FE71E0" w:rsidP="001D2137">
            <w:pPr>
              <w:pStyle w:val="TAL"/>
              <w:rPr>
                <w:lang w:eastAsia="ko-KR"/>
              </w:rPr>
            </w:pPr>
            <w:r>
              <w:rPr>
                <w:lang w:eastAsia="ko-KR"/>
              </w:rPr>
              <w:t>SMF</w:t>
            </w:r>
          </w:p>
        </w:tc>
      </w:tr>
      <w:tr w:rsidR="00FE71E0" w:rsidRPr="00140E21" w14:paraId="1EEBD4D3" w14:textId="77777777" w:rsidTr="001D2137">
        <w:trPr>
          <w:trHeight w:val="490"/>
        </w:trPr>
        <w:tc>
          <w:tcPr>
            <w:tcW w:w="3450" w:type="dxa"/>
            <w:shd w:val="clear" w:color="auto" w:fill="auto"/>
          </w:tcPr>
          <w:p w14:paraId="278E14D0" w14:textId="77777777" w:rsidR="00FE71E0" w:rsidRPr="00140E21" w:rsidRDefault="00FE71E0" w:rsidP="001D2137">
            <w:pPr>
              <w:pStyle w:val="TAL"/>
              <w:rPr>
                <w:lang w:eastAsia="ko-KR"/>
              </w:rPr>
            </w:pPr>
            <w:r w:rsidRPr="00140E21">
              <w:rPr>
                <w:lang w:eastAsia="ko-KR"/>
              </w:rPr>
              <w:t>Number of UEs present in a geographical area</w:t>
            </w:r>
          </w:p>
        </w:tc>
        <w:tc>
          <w:tcPr>
            <w:tcW w:w="3197" w:type="dxa"/>
            <w:shd w:val="clear" w:color="auto" w:fill="auto"/>
          </w:tcPr>
          <w:p w14:paraId="10C1444F" w14:textId="77777777" w:rsidR="00FE71E0" w:rsidRDefault="00FE71E0" w:rsidP="001D2137">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1664EE2" w14:textId="77777777" w:rsidR="00FE71E0" w:rsidRPr="00140E21" w:rsidRDefault="00FE71E0" w:rsidP="001D2137">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CED192E" w14:textId="77777777" w:rsidR="00FE71E0" w:rsidRPr="00140E21" w:rsidRDefault="00FE71E0" w:rsidP="001D2137">
            <w:pPr>
              <w:pStyle w:val="TAL"/>
              <w:rPr>
                <w:lang w:eastAsia="ko-KR"/>
              </w:rPr>
            </w:pPr>
            <w:r w:rsidRPr="00140E21">
              <w:rPr>
                <w:lang w:eastAsia="ko-KR"/>
              </w:rPr>
              <w:t>AMF</w:t>
            </w:r>
          </w:p>
        </w:tc>
      </w:tr>
      <w:tr w:rsidR="00FE71E0" w:rsidRPr="00140E21" w14:paraId="21C80D16" w14:textId="77777777" w:rsidTr="001D2137">
        <w:trPr>
          <w:trHeight w:val="490"/>
        </w:trPr>
        <w:tc>
          <w:tcPr>
            <w:tcW w:w="3450" w:type="dxa"/>
            <w:shd w:val="clear" w:color="auto" w:fill="auto"/>
          </w:tcPr>
          <w:p w14:paraId="585077B2" w14:textId="77777777" w:rsidR="00FE71E0" w:rsidRPr="00140E21" w:rsidRDefault="00FE71E0" w:rsidP="001D2137">
            <w:pPr>
              <w:pStyle w:val="TAL"/>
              <w:rPr>
                <w:lang w:eastAsia="ko-KR"/>
              </w:rPr>
            </w:pPr>
            <w:r w:rsidRPr="00140E21">
              <w:rPr>
                <w:lang w:eastAsia="ko-KR"/>
              </w:rPr>
              <w:t>CN Type change</w:t>
            </w:r>
          </w:p>
        </w:tc>
        <w:tc>
          <w:tcPr>
            <w:tcW w:w="3197" w:type="dxa"/>
            <w:shd w:val="clear" w:color="auto" w:fill="auto"/>
          </w:tcPr>
          <w:p w14:paraId="220CC7B9" w14:textId="77777777" w:rsidR="00FE71E0" w:rsidRPr="00140E21" w:rsidRDefault="00FE71E0" w:rsidP="001D2137">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F56D8CD" w14:textId="77777777" w:rsidR="00FE71E0" w:rsidRPr="00140E21" w:rsidRDefault="00FE71E0" w:rsidP="001D2137">
            <w:pPr>
              <w:pStyle w:val="TAL"/>
              <w:rPr>
                <w:lang w:eastAsia="ko-KR"/>
              </w:rPr>
            </w:pPr>
            <w:r w:rsidRPr="00140E21">
              <w:rPr>
                <w:lang w:eastAsia="ko-KR"/>
              </w:rPr>
              <w:t>UDM</w:t>
            </w:r>
          </w:p>
        </w:tc>
      </w:tr>
      <w:tr w:rsidR="00FE71E0" w:rsidRPr="00140E21" w14:paraId="223E4D83" w14:textId="77777777" w:rsidTr="001D2137">
        <w:trPr>
          <w:trHeight w:val="490"/>
        </w:trPr>
        <w:tc>
          <w:tcPr>
            <w:tcW w:w="3450" w:type="dxa"/>
            <w:shd w:val="clear" w:color="auto" w:fill="auto"/>
          </w:tcPr>
          <w:p w14:paraId="12AACBF4" w14:textId="77777777" w:rsidR="00FE71E0" w:rsidRPr="00140E21" w:rsidRDefault="00FE71E0" w:rsidP="001D2137">
            <w:pPr>
              <w:pStyle w:val="TAL"/>
              <w:rPr>
                <w:lang w:eastAsia="ko-KR"/>
              </w:rPr>
            </w:pPr>
            <w:r w:rsidRPr="00140E21">
              <w:rPr>
                <w:lang w:eastAsia="ko-KR"/>
              </w:rPr>
              <w:t>Downlink data delivery status</w:t>
            </w:r>
          </w:p>
        </w:tc>
        <w:tc>
          <w:tcPr>
            <w:tcW w:w="3197" w:type="dxa"/>
            <w:shd w:val="clear" w:color="auto" w:fill="auto"/>
          </w:tcPr>
          <w:p w14:paraId="3D5F03A4" w14:textId="77777777" w:rsidR="00FE71E0" w:rsidRPr="00140E21" w:rsidRDefault="00FE71E0" w:rsidP="001D2137">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11B86AB"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t>Downlink data in extended buffering, including:</w:t>
            </w:r>
          </w:p>
          <w:p w14:paraId="180A0AAA" w14:textId="77777777" w:rsidR="00FE71E0" w:rsidRPr="00140E21" w:rsidRDefault="00FE71E0" w:rsidP="001D2137">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447EC9B" w14:textId="77777777" w:rsidR="00FE71E0" w:rsidRPr="00140E21" w:rsidRDefault="00FE71E0" w:rsidP="001D2137">
            <w:pPr>
              <w:pStyle w:val="TAL"/>
              <w:ind w:left="519" w:hanging="236"/>
              <w:rPr>
                <w:lang w:eastAsia="ko-KR"/>
              </w:rPr>
            </w:pPr>
            <w:r w:rsidRPr="00140E21">
              <w:rPr>
                <w:lang w:eastAsia="ko-KR"/>
              </w:rPr>
              <w:t>-</w:t>
            </w:r>
            <w:r w:rsidRPr="00140E21">
              <w:rPr>
                <w:lang w:eastAsia="ko-KR"/>
              </w:rPr>
              <w:tab/>
              <w:t>Estimated buffering time, as per clause 4.2.3.3</w:t>
            </w:r>
          </w:p>
          <w:p w14:paraId="664CDB46"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D84F03C"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0010589" w14:textId="77777777" w:rsidR="00FE71E0" w:rsidRPr="00140E21" w:rsidRDefault="00FE71E0" w:rsidP="001D2137">
            <w:pPr>
              <w:pStyle w:val="TAL"/>
              <w:rPr>
                <w:lang w:eastAsia="ko-KR"/>
              </w:rPr>
            </w:pPr>
            <w:r w:rsidRPr="00140E21">
              <w:rPr>
                <w:lang w:eastAsia="ko-KR"/>
              </w:rPr>
              <w:t>SMF</w:t>
            </w:r>
          </w:p>
        </w:tc>
      </w:tr>
      <w:tr w:rsidR="00FE71E0" w:rsidRPr="00140E21" w14:paraId="422A30EE" w14:textId="77777777" w:rsidTr="001D2137">
        <w:trPr>
          <w:trHeight w:val="490"/>
        </w:trPr>
        <w:tc>
          <w:tcPr>
            <w:tcW w:w="3450" w:type="dxa"/>
            <w:shd w:val="clear" w:color="auto" w:fill="auto"/>
          </w:tcPr>
          <w:p w14:paraId="4B304DEA" w14:textId="77777777" w:rsidR="00FE71E0" w:rsidRPr="00140E21" w:rsidRDefault="00FE71E0" w:rsidP="001D2137">
            <w:pPr>
              <w:pStyle w:val="TAL"/>
              <w:rPr>
                <w:lang w:eastAsia="ko-KR"/>
              </w:rPr>
            </w:pPr>
            <w:r>
              <w:rPr>
                <w:lang w:eastAsia="ko-KR"/>
              </w:rPr>
              <w:t>UE reachability for SMS delivery</w:t>
            </w:r>
          </w:p>
        </w:tc>
        <w:tc>
          <w:tcPr>
            <w:tcW w:w="3197" w:type="dxa"/>
            <w:shd w:val="clear" w:color="auto" w:fill="auto"/>
          </w:tcPr>
          <w:p w14:paraId="1729F41C" w14:textId="77777777" w:rsidR="00FE71E0" w:rsidRDefault="00FE71E0" w:rsidP="001D2137">
            <w:pPr>
              <w:pStyle w:val="TAL"/>
            </w:pPr>
            <w:r>
              <w:t>For SMS over NAS, this event is detected when an SMSF is registered for a UE and the UE is reachable as determined by the AMF and the UDM.</w:t>
            </w:r>
          </w:p>
          <w:p w14:paraId="3F869171" w14:textId="77777777" w:rsidR="00FE71E0" w:rsidRDefault="00FE71E0" w:rsidP="001D2137">
            <w:pPr>
              <w:pStyle w:val="TAL"/>
            </w:pPr>
            <w:r>
              <w:t>For SMS over IP, the event is detected when the UE is reachable as determined by the AMF and the UDM regardless of an SMSF being registered.</w:t>
            </w:r>
          </w:p>
          <w:p w14:paraId="28866987" w14:textId="77777777" w:rsidR="00FE71E0" w:rsidRPr="00140E21" w:rsidRDefault="00FE71E0" w:rsidP="001D2137">
            <w:pPr>
              <w:pStyle w:val="TAL"/>
            </w:pPr>
            <w:r>
              <w:t>This enables the UE to receive an SMS. See clauses 4.2.5.2 and 4.2.5.3 (see NOTE 8).</w:t>
            </w:r>
          </w:p>
        </w:tc>
        <w:tc>
          <w:tcPr>
            <w:tcW w:w="2929" w:type="dxa"/>
            <w:shd w:val="clear" w:color="auto" w:fill="auto"/>
          </w:tcPr>
          <w:p w14:paraId="478B32D7" w14:textId="77777777" w:rsidR="00FE71E0" w:rsidRPr="00140E21" w:rsidRDefault="00FE71E0" w:rsidP="001D2137">
            <w:pPr>
              <w:pStyle w:val="TAL"/>
              <w:rPr>
                <w:lang w:eastAsia="ko-KR"/>
              </w:rPr>
            </w:pPr>
            <w:r>
              <w:rPr>
                <w:lang w:eastAsia="ko-KR"/>
              </w:rPr>
              <w:t>UDM</w:t>
            </w:r>
          </w:p>
        </w:tc>
      </w:tr>
      <w:tr w:rsidR="00FE71E0" w:rsidRPr="00140E21" w14:paraId="7BD1F206" w14:textId="77777777" w:rsidTr="001D2137">
        <w:trPr>
          <w:trHeight w:val="490"/>
        </w:trPr>
        <w:tc>
          <w:tcPr>
            <w:tcW w:w="3450" w:type="dxa"/>
            <w:shd w:val="clear" w:color="auto" w:fill="auto"/>
          </w:tcPr>
          <w:p w14:paraId="67A3F798" w14:textId="77777777" w:rsidR="00FE71E0" w:rsidRPr="00140E21" w:rsidRDefault="00FE71E0" w:rsidP="001D2137">
            <w:pPr>
              <w:pStyle w:val="TAL"/>
              <w:rPr>
                <w:lang w:eastAsia="ko-KR"/>
              </w:rPr>
            </w:pPr>
            <w:r>
              <w:rPr>
                <w:lang w:eastAsia="ko-KR"/>
              </w:rPr>
              <w:t>UE memory available for SMS</w:t>
            </w:r>
          </w:p>
        </w:tc>
        <w:tc>
          <w:tcPr>
            <w:tcW w:w="3197" w:type="dxa"/>
            <w:shd w:val="clear" w:color="auto" w:fill="auto"/>
          </w:tcPr>
          <w:p w14:paraId="185E79F5" w14:textId="77777777" w:rsidR="00FE71E0" w:rsidRPr="00140E21" w:rsidRDefault="00FE71E0" w:rsidP="001D2137">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7B796984" w14:textId="77777777" w:rsidR="00FE71E0" w:rsidRPr="00140E21" w:rsidRDefault="00FE71E0" w:rsidP="001D2137">
            <w:pPr>
              <w:pStyle w:val="TAL"/>
              <w:rPr>
                <w:lang w:eastAsia="ko-KR"/>
              </w:rPr>
            </w:pPr>
            <w:r>
              <w:rPr>
                <w:lang w:eastAsia="ko-KR"/>
              </w:rPr>
              <w:t>UDM</w:t>
            </w:r>
          </w:p>
        </w:tc>
      </w:tr>
      <w:tr w:rsidR="00FE71E0" w:rsidRPr="00140E21" w14:paraId="6751303B" w14:textId="77777777" w:rsidTr="001D2137">
        <w:trPr>
          <w:trHeight w:val="490"/>
        </w:trPr>
        <w:tc>
          <w:tcPr>
            <w:tcW w:w="3450" w:type="dxa"/>
            <w:shd w:val="clear" w:color="auto" w:fill="auto"/>
          </w:tcPr>
          <w:p w14:paraId="403EC0CC" w14:textId="77777777" w:rsidR="00FE71E0" w:rsidRPr="00140E21" w:rsidRDefault="00FE71E0" w:rsidP="001D2137">
            <w:pPr>
              <w:pStyle w:val="TAL"/>
              <w:rPr>
                <w:lang w:eastAsia="ko-KR"/>
              </w:rPr>
            </w:pPr>
            <w:r>
              <w:rPr>
                <w:lang w:eastAsia="ko-KR"/>
              </w:rPr>
              <w:lastRenderedPageBreak/>
              <w:t>Number of registered UEs or established PDU Sessions</w:t>
            </w:r>
          </w:p>
        </w:tc>
        <w:tc>
          <w:tcPr>
            <w:tcW w:w="3197" w:type="dxa"/>
            <w:shd w:val="clear" w:color="auto" w:fill="auto"/>
          </w:tcPr>
          <w:p w14:paraId="42772C40" w14:textId="77777777" w:rsidR="00FE71E0" w:rsidRDefault="00FE71E0" w:rsidP="001D2137">
            <w:pPr>
              <w:pStyle w:val="TAL"/>
            </w:pPr>
            <w:r>
              <w:t>It indicates the current number of registered UEs or established PDU Sessions for a network slice that is subject to NSAC.</w:t>
            </w:r>
          </w:p>
          <w:p w14:paraId="70E95A6E" w14:textId="77777777" w:rsidR="00FE71E0" w:rsidRPr="00140E21" w:rsidRDefault="00FE71E0" w:rsidP="001D2137">
            <w:pPr>
              <w:pStyle w:val="TAL"/>
            </w:pPr>
            <w:r>
              <w:t>For One-time Reporting with Immediate Reporting Flag set, NSACF reports the number of registered UEs or established PDU Sessions immediately.</w:t>
            </w:r>
          </w:p>
        </w:tc>
        <w:tc>
          <w:tcPr>
            <w:tcW w:w="2929" w:type="dxa"/>
            <w:shd w:val="clear" w:color="auto" w:fill="auto"/>
          </w:tcPr>
          <w:p w14:paraId="433F1D3B" w14:textId="77777777" w:rsidR="00FE71E0" w:rsidRPr="00140E21" w:rsidRDefault="00FE71E0" w:rsidP="001D2137">
            <w:pPr>
              <w:pStyle w:val="TAL"/>
              <w:rPr>
                <w:lang w:eastAsia="ko-KR"/>
              </w:rPr>
            </w:pPr>
            <w:r>
              <w:rPr>
                <w:lang w:eastAsia="ko-KR"/>
              </w:rPr>
              <w:t>NSACF</w:t>
            </w:r>
          </w:p>
        </w:tc>
      </w:tr>
      <w:tr w:rsidR="00FE71E0" w:rsidRPr="00140E21" w14:paraId="2BA65067" w14:textId="77777777" w:rsidTr="001D2137">
        <w:trPr>
          <w:trHeight w:val="490"/>
        </w:trPr>
        <w:tc>
          <w:tcPr>
            <w:tcW w:w="3450" w:type="dxa"/>
            <w:shd w:val="clear" w:color="auto" w:fill="auto"/>
          </w:tcPr>
          <w:p w14:paraId="30B4326F" w14:textId="77777777" w:rsidR="00FE71E0" w:rsidRPr="00140E21" w:rsidRDefault="00FE71E0" w:rsidP="001D2137">
            <w:pPr>
              <w:pStyle w:val="TAL"/>
              <w:rPr>
                <w:lang w:eastAsia="ko-KR"/>
              </w:rPr>
            </w:pPr>
            <w:r>
              <w:rPr>
                <w:lang w:eastAsia="ko-KR"/>
              </w:rPr>
              <w:t>Area Of Interest</w:t>
            </w:r>
          </w:p>
        </w:tc>
        <w:tc>
          <w:tcPr>
            <w:tcW w:w="3197" w:type="dxa"/>
            <w:shd w:val="clear" w:color="auto" w:fill="auto"/>
          </w:tcPr>
          <w:p w14:paraId="0BFF8E7D" w14:textId="77777777" w:rsidR="00FE71E0" w:rsidRPr="00140E21" w:rsidRDefault="00FE71E0" w:rsidP="001D2137">
            <w:pPr>
              <w:pStyle w:val="TAL"/>
            </w:pPr>
            <w:r>
              <w:t>It indicates change of the UE presence in the Area Of Interest.</w:t>
            </w:r>
          </w:p>
        </w:tc>
        <w:tc>
          <w:tcPr>
            <w:tcW w:w="2929" w:type="dxa"/>
            <w:shd w:val="clear" w:color="auto" w:fill="auto"/>
          </w:tcPr>
          <w:p w14:paraId="660A13CB" w14:textId="77777777" w:rsidR="00FE71E0" w:rsidRPr="00140E21" w:rsidRDefault="00FE71E0" w:rsidP="001D2137">
            <w:pPr>
              <w:pStyle w:val="TAL"/>
              <w:rPr>
                <w:lang w:eastAsia="ko-KR"/>
              </w:rPr>
            </w:pPr>
            <w:r>
              <w:rPr>
                <w:lang w:eastAsia="ko-KR"/>
              </w:rPr>
              <w:t>AMF, GMLC</w:t>
            </w:r>
          </w:p>
        </w:tc>
      </w:tr>
      <w:tr w:rsidR="00FE71E0" w:rsidRPr="00140E21" w14:paraId="61D65139" w14:textId="77777777" w:rsidTr="001D2137">
        <w:trPr>
          <w:trHeight w:val="490"/>
        </w:trPr>
        <w:tc>
          <w:tcPr>
            <w:tcW w:w="3450" w:type="dxa"/>
            <w:shd w:val="clear" w:color="auto" w:fill="auto"/>
          </w:tcPr>
          <w:p w14:paraId="26674A59" w14:textId="77777777" w:rsidR="00FE71E0" w:rsidRPr="00140E21" w:rsidRDefault="00FE71E0" w:rsidP="001D2137">
            <w:pPr>
              <w:pStyle w:val="TAL"/>
              <w:rPr>
                <w:lang w:eastAsia="ko-KR"/>
              </w:rPr>
            </w:pPr>
            <w:r>
              <w:rPr>
                <w:lang w:eastAsia="ko-KR"/>
              </w:rPr>
              <w:t>Group Member List Change</w:t>
            </w:r>
          </w:p>
        </w:tc>
        <w:tc>
          <w:tcPr>
            <w:tcW w:w="3197" w:type="dxa"/>
            <w:shd w:val="clear" w:color="auto" w:fill="auto"/>
          </w:tcPr>
          <w:p w14:paraId="639C0462" w14:textId="77777777" w:rsidR="00FE71E0" w:rsidRDefault="00FE71E0" w:rsidP="001D2137">
            <w:pPr>
              <w:pStyle w:val="TAL"/>
            </w:pPr>
            <w:r>
              <w:t>It indicates the changes on the members of the group.</w:t>
            </w:r>
          </w:p>
          <w:p w14:paraId="73610B73" w14:textId="77777777" w:rsidR="00FE71E0" w:rsidRPr="00140E21" w:rsidRDefault="00FE71E0" w:rsidP="001D2137">
            <w:pPr>
              <w:pStyle w:val="TAL"/>
            </w:pPr>
            <w:r>
              <w:t>This event apply to a group of UEs (identified by an External Group ID), such as 5G VN group (see NOTE 9) or other groups.</w:t>
            </w:r>
          </w:p>
        </w:tc>
        <w:tc>
          <w:tcPr>
            <w:tcW w:w="2929" w:type="dxa"/>
            <w:shd w:val="clear" w:color="auto" w:fill="auto"/>
          </w:tcPr>
          <w:p w14:paraId="6D013189" w14:textId="77777777" w:rsidR="00FE71E0" w:rsidRPr="00140E21" w:rsidRDefault="00FE71E0" w:rsidP="001D2137">
            <w:pPr>
              <w:pStyle w:val="TAL"/>
              <w:rPr>
                <w:lang w:eastAsia="ko-KR"/>
              </w:rPr>
            </w:pPr>
            <w:r>
              <w:rPr>
                <w:lang w:eastAsia="ko-KR"/>
              </w:rPr>
              <w:t>UDM</w:t>
            </w:r>
          </w:p>
        </w:tc>
      </w:tr>
      <w:tr w:rsidR="00FE71E0" w:rsidRPr="00140E21" w14:paraId="68021CBC" w14:textId="77777777" w:rsidTr="001D2137">
        <w:trPr>
          <w:trHeight w:val="490"/>
        </w:trPr>
        <w:tc>
          <w:tcPr>
            <w:tcW w:w="3450" w:type="dxa"/>
            <w:shd w:val="clear" w:color="auto" w:fill="auto"/>
          </w:tcPr>
          <w:p w14:paraId="75F6ECAB" w14:textId="77777777" w:rsidR="00FE71E0" w:rsidRPr="00140E21" w:rsidRDefault="00FE71E0" w:rsidP="001D2137">
            <w:pPr>
              <w:pStyle w:val="TAL"/>
              <w:rPr>
                <w:lang w:eastAsia="ko-KR"/>
              </w:rPr>
            </w:pPr>
            <w:r>
              <w:rPr>
                <w:lang w:eastAsia="ko-KR"/>
              </w:rPr>
              <w:t>Session inactivity time</w:t>
            </w:r>
          </w:p>
        </w:tc>
        <w:tc>
          <w:tcPr>
            <w:tcW w:w="3197" w:type="dxa"/>
            <w:shd w:val="clear" w:color="auto" w:fill="auto"/>
          </w:tcPr>
          <w:p w14:paraId="1CE24AB8" w14:textId="77777777" w:rsidR="00FE71E0" w:rsidRPr="00140E21" w:rsidRDefault="00FE71E0" w:rsidP="001D2137">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0592C38" w14:textId="77777777" w:rsidR="00FE71E0" w:rsidRPr="00140E21" w:rsidRDefault="00FE71E0" w:rsidP="001D2137">
            <w:pPr>
              <w:pStyle w:val="TAL"/>
              <w:rPr>
                <w:lang w:eastAsia="ko-KR"/>
              </w:rPr>
            </w:pPr>
            <w:r>
              <w:rPr>
                <w:lang w:eastAsia="ko-KR"/>
              </w:rPr>
              <w:t>SMF</w:t>
            </w:r>
          </w:p>
        </w:tc>
      </w:tr>
      <w:tr w:rsidR="00FE71E0" w:rsidRPr="00140E21" w14:paraId="0804180F" w14:textId="77777777" w:rsidTr="001D2137">
        <w:trPr>
          <w:trHeight w:val="490"/>
        </w:trPr>
        <w:tc>
          <w:tcPr>
            <w:tcW w:w="3450" w:type="dxa"/>
            <w:shd w:val="clear" w:color="auto" w:fill="auto"/>
          </w:tcPr>
          <w:p w14:paraId="34154192" w14:textId="77777777" w:rsidR="00FE71E0" w:rsidRPr="00140E21" w:rsidRDefault="00FE71E0" w:rsidP="001D2137">
            <w:pPr>
              <w:pStyle w:val="TAL"/>
              <w:rPr>
                <w:lang w:eastAsia="ko-KR"/>
              </w:rPr>
            </w:pPr>
            <w:r>
              <w:rPr>
                <w:lang w:eastAsia="ko-KR"/>
              </w:rPr>
              <w:t>Traffic volume</w:t>
            </w:r>
          </w:p>
        </w:tc>
        <w:tc>
          <w:tcPr>
            <w:tcW w:w="3197" w:type="dxa"/>
            <w:shd w:val="clear" w:color="auto" w:fill="auto"/>
          </w:tcPr>
          <w:p w14:paraId="2E815FBF" w14:textId="77777777" w:rsidR="00FE71E0" w:rsidRPr="00140E21" w:rsidRDefault="00FE71E0" w:rsidP="001D2137">
            <w:pPr>
              <w:pStyle w:val="TAL"/>
            </w:pPr>
            <w:r>
              <w:t>This event measures the traffic volume (UL and DL) aggregated for the PDU Session (NOTE 10).</w:t>
            </w:r>
          </w:p>
        </w:tc>
        <w:tc>
          <w:tcPr>
            <w:tcW w:w="2929" w:type="dxa"/>
            <w:shd w:val="clear" w:color="auto" w:fill="auto"/>
          </w:tcPr>
          <w:p w14:paraId="3442F6D5" w14:textId="77777777" w:rsidR="00FE71E0" w:rsidRPr="00140E21" w:rsidRDefault="00FE71E0" w:rsidP="001D2137">
            <w:pPr>
              <w:pStyle w:val="TAL"/>
              <w:rPr>
                <w:lang w:eastAsia="ko-KR"/>
              </w:rPr>
            </w:pPr>
            <w:r>
              <w:rPr>
                <w:lang w:eastAsia="ko-KR"/>
              </w:rPr>
              <w:t>UPF</w:t>
            </w:r>
          </w:p>
        </w:tc>
      </w:tr>
      <w:tr w:rsidR="00FE71E0" w:rsidRPr="00140E21" w14:paraId="3D433D70" w14:textId="77777777" w:rsidTr="001D2137">
        <w:trPr>
          <w:trHeight w:val="490"/>
        </w:trPr>
        <w:tc>
          <w:tcPr>
            <w:tcW w:w="3450" w:type="dxa"/>
            <w:shd w:val="clear" w:color="auto" w:fill="auto"/>
          </w:tcPr>
          <w:p w14:paraId="201BA04A" w14:textId="77777777" w:rsidR="00FE71E0" w:rsidRPr="00140E21" w:rsidRDefault="00FE71E0" w:rsidP="001D2137">
            <w:pPr>
              <w:pStyle w:val="TAL"/>
              <w:rPr>
                <w:lang w:eastAsia="ko-KR"/>
              </w:rPr>
            </w:pPr>
            <w:r>
              <w:rPr>
                <w:lang w:eastAsia="ko-KR"/>
              </w:rPr>
              <w:t>UL/DL data rate</w:t>
            </w:r>
          </w:p>
        </w:tc>
        <w:tc>
          <w:tcPr>
            <w:tcW w:w="3197" w:type="dxa"/>
            <w:shd w:val="clear" w:color="auto" w:fill="auto"/>
          </w:tcPr>
          <w:p w14:paraId="5EE0EA22" w14:textId="77777777" w:rsidR="00FE71E0" w:rsidRPr="00140E21" w:rsidRDefault="00FE71E0" w:rsidP="001D2137">
            <w:pPr>
              <w:pStyle w:val="TAL"/>
            </w:pPr>
            <w:r>
              <w:t>This event measures the data rate (UL and DL) aggregated for the PDU Session (NOTE 10).</w:t>
            </w:r>
          </w:p>
        </w:tc>
        <w:tc>
          <w:tcPr>
            <w:tcW w:w="2929" w:type="dxa"/>
            <w:shd w:val="clear" w:color="auto" w:fill="auto"/>
          </w:tcPr>
          <w:p w14:paraId="7582FD7B" w14:textId="77777777" w:rsidR="00FE71E0" w:rsidRPr="00140E21" w:rsidRDefault="00FE71E0" w:rsidP="001D2137">
            <w:pPr>
              <w:pStyle w:val="TAL"/>
              <w:rPr>
                <w:lang w:eastAsia="ko-KR"/>
              </w:rPr>
            </w:pPr>
            <w:r>
              <w:rPr>
                <w:lang w:eastAsia="ko-KR"/>
              </w:rPr>
              <w:t>UPF</w:t>
            </w:r>
          </w:p>
        </w:tc>
      </w:tr>
      <w:tr w:rsidR="00FE71E0" w:rsidRPr="00140E21" w14:paraId="20C872EC" w14:textId="77777777" w:rsidTr="001D2137">
        <w:trPr>
          <w:trHeight w:val="490"/>
        </w:trPr>
        <w:tc>
          <w:tcPr>
            <w:tcW w:w="3450" w:type="dxa"/>
            <w:shd w:val="clear" w:color="auto" w:fill="auto"/>
          </w:tcPr>
          <w:p w14:paraId="5798BEF0" w14:textId="77777777" w:rsidR="00FE71E0" w:rsidRPr="00140E21" w:rsidRDefault="00FE71E0" w:rsidP="001D2137">
            <w:pPr>
              <w:pStyle w:val="TAL"/>
              <w:rPr>
                <w:lang w:eastAsia="ko-KR"/>
              </w:rPr>
            </w:pPr>
            <w:r>
              <w:rPr>
                <w:lang w:eastAsia="ko-KR"/>
              </w:rPr>
              <w:t>Application Detection</w:t>
            </w:r>
          </w:p>
        </w:tc>
        <w:tc>
          <w:tcPr>
            <w:tcW w:w="3197" w:type="dxa"/>
            <w:shd w:val="clear" w:color="auto" w:fill="auto"/>
          </w:tcPr>
          <w:p w14:paraId="19E1E172" w14:textId="77777777" w:rsidR="00FE71E0" w:rsidRDefault="00FE71E0" w:rsidP="001D2137">
            <w:pPr>
              <w:pStyle w:val="TAL"/>
            </w:pPr>
            <w:r>
              <w:t>Detection of application start or stop</w:t>
            </w:r>
          </w:p>
          <w:p w14:paraId="0992873E" w14:textId="77777777" w:rsidR="00FE71E0" w:rsidRPr="00140E21" w:rsidRDefault="00FE71E0" w:rsidP="001D2137">
            <w:pPr>
              <w:pStyle w:val="TAL"/>
            </w:pPr>
            <w:r>
              <w:t>(See NOTE 11), as described in clause 6.1.3.18 of TS 23.503 [20].</w:t>
            </w:r>
          </w:p>
        </w:tc>
        <w:tc>
          <w:tcPr>
            <w:tcW w:w="2929" w:type="dxa"/>
            <w:shd w:val="clear" w:color="auto" w:fill="auto"/>
          </w:tcPr>
          <w:p w14:paraId="555B0B2C" w14:textId="77777777" w:rsidR="00FE71E0" w:rsidRPr="00140E21" w:rsidRDefault="00FE71E0" w:rsidP="001D2137">
            <w:pPr>
              <w:pStyle w:val="TAL"/>
              <w:rPr>
                <w:lang w:eastAsia="ko-KR"/>
              </w:rPr>
            </w:pPr>
            <w:r>
              <w:rPr>
                <w:lang w:eastAsia="ko-KR"/>
              </w:rPr>
              <w:t>PCF</w:t>
            </w:r>
          </w:p>
        </w:tc>
      </w:tr>
      <w:tr w:rsidR="00FE71E0" w:rsidRPr="00140E21" w14:paraId="25AE3AB5" w14:textId="77777777" w:rsidTr="001D2137">
        <w:trPr>
          <w:trHeight w:val="150"/>
        </w:trPr>
        <w:tc>
          <w:tcPr>
            <w:tcW w:w="9576" w:type="dxa"/>
            <w:gridSpan w:val="3"/>
            <w:shd w:val="clear" w:color="auto" w:fill="auto"/>
          </w:tcPr>
          <w:p w14:paraId="44ED9CB4" w14:textId="77777777" w:rsidR="00FE71E0" w:rsidRPr="00140E21" w:rsidRDefault="00FE71E0" w:rsidP="001D2137">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1EF45AAC" w14:textId="6DF853BF" w:rsidR="00FE71E0" w:rsidRDefault="00FE71E0">
            <w:pPr>
              <w:pStyle w:val="TAN"/>
              <w:rPr>
                <w:ins w:id="10" w:author="Nokia" w:date="2023-11-02T16:25:00Z"/>
                <w:lang w:eastAsia="ko-KR"/>
              </w:rPr>
              <w:pPrChange w:id="11" w:author="Nokia" w:date="2024-01-12T15:26:00Z">
                <w:pPr>
                  <w:pStyle w:val="TAL"/>
                </w:pPr>
              </w:pPrChange>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w:t>
            </w:r>
            <w:ins w:id="12" w:author="Nokia" w:date="2024-01-08T16:51:00Z">
              <w:r w:rsidR="00481754">
                <w:rPr>
                  <w:lang w:eastAsia="ko-KR"/>
                </w:rPr>
                <w:t>Fo</w:t>
              </w:r>
            </w:ins>
            <w:ins w:id="13" w:author="Nokia" w:date="2023-11-02T16:25:00Z">
              <w:r>
                <w:rPr>
                  <w:lang w:eastAsia="ko-KR"/>
                </w:rPr>
                <w:t>llowing param</w:t>
              </w:r>
            </w:ins>
            <w:ins w:id="14" w:author="Nokia" w:date="2024-01-08T10:52:00Z">
              <w:r>
                <w:rPr>
                  <w:lang w:eastAsia="ko-KR"/>
                </w:rPr>
                <w:t>eters</w:t>
              </w:r>
            </w:ins>
            <w:ins w:id="15" w:author="Nokia" w:date="2024-01-08T16:49:00Z">
              <w:r w:rsidR="00481754">
                <w:rPr>
                  <w:lang w:eastAsia="ko-KR"/>
                </w:rPr>
                <w:t xml:space="preserve"> may be included</w:t>
              </w:r>
            </w:ins>
            <w:ins w:id="16" w:author="Nokia" w:date="2024-01-08T16:50:00Z">
              <w:r w:rsidR="00481754">
                <w:rPr>
                  <w:lang w:eastAsia="ko-KR"/>
                </w:rPr>
                <w:t xml:space="preserve"> as part of event report</w:t>
              </w:r>
            </w:ins>
            <w:ins w:id="17" w:author="Nokia" w:date="2023-11-02T16:25:00Z">
              <w:r>
                <w:rPr>
                  <w:lang w:eastAsia="ko-KR"/>
                </w:rPr>
                <w:t>:</w:t>
              </w:r>
            </w:ins>
          </w:p>
          <w:p w14:paraId="1F4734A7" w14:textId="7FCD40BF" w:rsidR="00FE71E0" w:rsidRDefault="00FE71E0">
            <w:pPr>
              <w:pStyle w:val="TAN"/>
              <w:numPr>
                <w:ilvl w:val="0"/>
                <w:numId w:val="14"/>
              </w:numPr>
              <w:rPr>
                <w:ins w:id="18" w:author="Nokia" w:date="2023-11-02T16:26:00Z"/>
                <w:lang w:eastAsia="ko-KR"/>
              </w:rPr>
              <w:pPrChange w:id="19" w:author="Nokia" w:date="2024-01-12T15:28:00Z">
                <w:pPr>
                  <w:pStyle w:val="TAL"/>
                  <w:numPr>
                    <w:numId w:val="13"/>
                  </w:numPr>
                  <w:ind w:left="360" w:hanging="360"/>
                </w:pPr>
              </w:pPrChange>
            </w:pPr>
            <w:ins w:id="20" w:author="Nokia" w:date="2023-11-02T16:44:00Z">
              <w:r>
                <w:rPr>
                  <w:lang w:eastAsia="ko-KR"/>
                </w:rPr>
                <w:t>E</w:t>
              </w:r>
            </w:ins>
            <w:ins w:id="21" w:author="Nokia" w:date="2023-11-02T16:25:00Z">
              <w:r w:rsidRPr="00A15DC3">
                <w:t xml:space="preserve">quipment </w:t>
              </w:r>
              <w:r>
                <w:t xml:space="preserve">identifier (PEI) </w:t>
              </w:r>
            </w:ins>
          </w:p>
          <w:p w14:paraId="09BBBF0A" w14:textId="2A259753" w:rsidR="00FE71E0" w:rsidRDefault="00FE71E0">
            <w:pPr>
              <w:pStyle w:val="TAN"/>
              <w:numPr>
                <w:ilvl w:val="0"/>
                <w:numId w:val="14"/>
              </w:numPr>
              <w:rPr>
                <w:ins w:id="22" w:author="Nokia" w:date="2024-01-08T10:52:00Z"/>
              </w:rPr>
              <w:pPrChange w:id="23" w:author="Nokia" w:date="2024-01-12T15:28:00Z">
                <w:pPr>
                  <w:pStyle w:val="TAL"/>
                  <w:ind w:left="852"/>
                </w:pPr>
              </w:pPrChange>
            </w:pPr>
            <w:ins w:id="24" w:author="Nokia" w:date="2023-11-02T16:26:00Z">
              <w:r>
                <w:t>S</w:t>
              </w:r>
            </w:ins>
            <w:ins w:id="25" w:author="Nokia" w:date="2023-11-02T16:25:00Z">
              <w:r w:rsidRPr="00A15DC3">
                <w:t>ubscription identifiers</w:t>
              </w:r>
              <w:r>
                <w:t xml:space="preserve"> (GPSI and/or SUPI) </w:t>
              </w:r>
            </w:ins>
          </w:p>
          <w:p w14:paraId="37BF48E7" w14:textId="08D24AB8" w:rsidR="00FE71E0" w:rsidRPr="00654737" w:rsidRDefault="00654737">
            <w:pPr>
              <w:pStyle w:val="TAN"/>
              <w:rPr>
                <w:rFonts w:eastAsia="SimSun"/>
                <w:rPrChange w:id="26" w:author="Nokia" w:date="2024-01-12T15:28:00Z">
                  <w:rPr>
                    <w:lang w:eastAsia="ko-KR"/>
                  </w:rPr>
                </w:rPrChange>
              </w:rPr>
              <w:pPrChange w:id="27" w:author="Nokia" w:date="2024-01-12T15:28:00Z">
                <w:pPr>
                  <w:pStyle w:val="TAL"/>
                </w:pPr>
              </w:pPrChange>
            </w:pPr>
            <w:ins w:id="28" w:author="Nokia" w:date="2024-01-12T15:29:00Z">
              <w:r w:rsidRPr="00140E21">
                <w:rPr>
                  <w:lang w:eastAsia="ko-KR"/>
                </w:rPr>
                <w:tab/>
              </w:r>
            </w:ins>
            <w:ins w:id="29" w:author="Nokia" w:date="2024-01-08T10:52:00Z">
              <w:r w:rsidR="00FE71E0" w:rsidRPr="00654737">
                <w:rPr>
                  <w:rFonts w:eastAsia="SimSun"/>
                  <w:rPrChange w:id="30" w:author="Nokia" w:date="2024-01-12T15:28:00Z">
                    <w:rPr/>
                  </w:rPrChange>
                </w:rPr>
                <w:t>This even</w:t>
              </w:r>
            </w:ins>
            <w:ins w:id="31" w:author="Nokia" w:date="2024-01-08T10:53:00Z">
              <w:r w:rsidR="00FE71E0" w:rsidRPr="00654737">
                <w:rPr>
                  <w:rFonts w:eastAsia="SimSun"/>
                  <w:rPrChange w:id="32" w:author="Nokia" w:date="2024-01-12T15:28:00Z">
                    <w:rPr/>
                  </w:rPrChange>
                </w:rPr>
                <w:t>t</w:t>
              </w:r>
            </w:ins>
            <w:ins w:id="33" w:author="Nokia" w:date="2024-01-08T10:52:00Z">
              <w:r w:rsidR="00FE71E0" w:rsidRPr="00654737">
                <w:rPr>
                  <w:rFonts w:eastAsia="SimSun"/>
                  <w:rPrChange w:id="34" w:author="Nokia" w:date="2024-01-12T15:28:00Z">
                    <w:rPr/>
                  </w:rPrChange>
                </w:rPr>
                <w:t xml:space="preserve"> </w:t>
              </w:r>
            </w:ins>
            <w:ins w:id="35" w:author="Nokia" w:date="2024-01-08T10:54:00Z">
              <w:r w:rsidR="00FE71E0" w:rsidRPr="00654737">
                <w:rPr>
                  <w:rFonts w:eastAsia="SimSun"/>
                  <w:rPrChange w:id="36" w:author="Nokia" w:date="2024-01-12T15:28:00Z">
                    <w:rPr/>
                  </w:rPrChange>
                </w:rPr>
                <w:t>may</w:t>
              </w:r>
            </w:ins>
            <w:ins w:id="37" w:author="Nokia" w:date="2024-01-08T10:52:00Z">
              <w:r w:rsidR="00FE71E0" w:rsidRPr="00654737">
                <w:rPr>
                  <w:rFonts w:eastAsia="SimSun"/>
                  <w:rPrChange w:id="38" w:author="Nokia" w:date="2024-01-12T15:28:00Z">
                    <w:rPr/>
                  </w:rPrChange>
                </w:rPr>
                <w:t xml:space="preserve"> be </w:t>
              </w:r>
            </w:ins>
            <w:ins w:id="39" w:author="Nokia" w:date="2024-01-08T17:08:00Z">
              <w:r w:rsidR="0013371E" w:rsidRPr="00654737">
                <w:rPr>
                  <w:rFonts w:eastAsia="SimSun"/>
                  <w:rPrChange w:id="40" w:author="Nokia" w:date="2024-01-12T15:28:00Z">
                    <w:rPr/>
                  </w:rPrChange>
                </w:rPr>
                <w:t>consumed</w:t>
              </w:r>
            </w:ins>
            <w:ins w:id="41" w:author="Nokia" w:date="2024-01-08T10:52:00Z">
              <w:r w:rsidR="00FE71E0" w:rsidRPr="00654737">
                <w:rPr>
                  <w:rFonts w:eastAsia="SimSun"/>
                  <w:rPrChange w:id="42" w:author="Nokia" w:date="2024-01-12T15:28:00Z">
                    <w:rPr/>
                  </w:rPrChange>
                </w:rPr>
                <w:t xml:space="preserve"> </w:t>
              </w:r>
            </w:ins>
            <w:ins w:id="43" w:author="Nokia" w:date="2024-01-08T10:56:00Z">
              <w:r w:rsidR="00FE71E0" w:rsidRPr="00654737">
                <w:rPr>
                  <w:rFonts w:eastAsia="SimSun"/>
                  <w:rPrChange w:id="44" w:author="Nokia" w:date="2024-01-12T15:28:00Z">
                    <w:rPr/>
                  </w:rPrChange>
                </w:rPr>
                <w:t xml:space="preserve">by AF </w:t>
              </w:r>
            </w:ins>
            <w:ins w:id="45" w:author="Nokia" w:date="2024-01-08T10:52:00Z">
              <w:r w:rsidR="00FE71E0" w:rsidRPr="00654737">
                <w:rPr>
                  <w:rFonts w:eastAsia="SimSun"/>
                  <w:rPrChange w:id="46" w:author="Nokia" w:date="2024-01-12T15:28:00Z">
                    <w:rPr/>
                  </w:rPrChange>
                </w:rPr>
                <w:t xml:space="preserve">to </w:t>
              </w:r>
            </w:ins>
            <w:ins w:id="47" w:author="Nokia" w:date="2024-01-08T17:08:00Z">
              <w:r w:rsidR="0013371E" w:rsidRPr="00654737">
                <w:rPr>
                  <w:rFonts w:eastAsia="SimSun"/>
                  <w:rPrChange w:id="48" w:author="Nokia" w:date="2024-01-12T15:28:00Z">
                    <w:rPr/>
                  </w:rPrChange>
                </w:rPr>
                <w:t xml:space="preserve">implement </w:t>
              </w:r>
            </w:ins>
            <w:ins w:id="49" w:author="Nokia" w:date="2024-01-08T10:53:00Z">
              <w:r w:rsidR="00FE71E0" w:rsidRPr="00654737">
                <w:rPr>
                  <w:rFonts w:eastAsia="SimSun"/>
                  <w:rPrChange w:id="50" w:author="Nokia" w:date="2024-01-12T15:28:00Z">
                    <w:rPr/>
                  </w:rPrChange>
                </w:rPr>
                <w:t xml:space="preserve">certain </w:t>
              </w:r>
            </w:ins>
            <w:ins w:id="51" w:author="Nokia" w:date="2024-01-08T17:08:00Z">
              <w:r w:rsidR="0013371E" w:rsidRPr="00654737">
                <w:rPr>
                  <w:rFonts w:eastAsia="SimSun"/>
                  <w:rPrChange w:id="52" w:author="Nokia" w:date="2024-01-12T15:28:00Z">
                    <w:rPr/>
                  </w:rPrChange>
                </w:rPr>
                <w:t xml:space="preserve">capabilities, for </w:t>
              </w:r>
            </w:ins>
            <w:ins w:id="53" w:author="Nokia" w:date="2024-01-08T10:54:00Z">
              <w:r w:rsidR="00FE71E0" w:rsidRPr="00654737">
                <w:rPr>
                  <w:rFonts w:eastAsia="SimSun"/>
                  <w:rPrChange w:id="54" w:author="Nokia" w:date="2024-01-12T15:28:00Z">
                    <w:rPr/>
                  </w:rPrChange>
                </w:rPr>
                <w:t>e.g.,</w:t>
              </w:r>
            </w:ins>
            <w:ins w:id="55" w:author="Nokia" w:date="2024-01-08T10:53:00Z">
              <w:r w:rsidR="00FE71E0" w:rsidRPr="00654737">
                <w:rPr>
                  <w:rFonts w:eastAsia="SimSun"/>
                  <w:rPrChange w:id="56" w:author="Nokia" w:date="2024-01-12T15:28:00Z">
                    <w:rPr/>
                  </w:rPrChange>
                </w:rPr>
                <w:t xml:space="preserve"> </w:t>
              </w:r>
            </w:ins>
            <w:ins w:id="57" w:author="Nokia" w:date="2024-01-08T17:08:00Z">
              <w:r w:rsidR="0013371E" w:rsidRPr="00654737">
                <w:rPr>
                  <w:rFonts w:eastAsia="SimSun"/>
                  <w:rPrChange w:id="58" w:author="Nokia" w:date="2024-01-12T15:28:00Z">
                    <w:rPr/>
                  </w:rPrChange>
                </w:rPr>
                <w:t xml:space="preserve">send </w:t>
              </w:r>
            </w:ins>
            <w:ins w:id="59" w:author="Nokia" w:date="2024-01-08T17:09:00Z">
              <w:r w:rsidR="0013371E" w:rsidRPr="00654737">
                <w:rPr>
                  <w:rFonts w:eastAsia="SimSun"/>
                  <w:rPrChange w:id="60" w:author="Nokia" w:date="2024-01-12T15:28:00Z">
                    <w:rPr/>
                  </w:rPrChange>
                </w:rPr>
                <w:t>w</w:t>
              </w:r>
            </w:ins>
            <w:ins w:id="61" w:author="Nokia" w:date="2024-01-08T10:53:00Z">
              <w:r w:rsidR="00FE71E0" w:rsidRPr="00654737">
                <w:rPr>
                  <w:rFonts w:eastAsia="SimSun"/>
                  <w:rPrChange w:id="62" w:author="Nokia" w:date="2024-01-12T15:28:00Z">
                    <w:rPr/>
                  </w:rPrChange>
                </w:rPr>
                <w:t>elcome SMS</w:t>
              </w:r>
            </w:ins>
            <w:ins w:id="63" w:author="Nokia" w:date="2024-01-08T17:09:00Z">
              <w:r w:rsidR="0013371E" w:rsidRPr="00654737">
                <w:rPr>
                  <w:rFonts w:eastAsia="SimSun"/>
                  <w:rPrChange w:id="64" w:author="Nokia" w:date="2024-01-12T15:28:00Z">
                    <w:rPr/>
                  </w:rPrChange>
                </w:rPr>
                <w:t xml:space="preserve"> to subscriber</w:t>
              </w:r>
            </w:ins>
            <w:ins w:id="65" w:author="Nokia" w:date="2024-01-08T10:53:00Z">
              <w:r w:rsidR="00FE71E0" w:rsidRPr="00654737">
                <w:rPr>
                  <w:rFonts w:eastAsia="SimSun"/>
                  <w:rPrChange w:id="66" w:author="Nokia" w:date="2024-01-12T15:28:00Z">
                    <w:rPr/>
                  </w:rPrChange>
                </w:rPr>
                <w:t>, etc.</w:t>
              </w:r>
            </w:ins>
          </w:p>
          <w:p w14:paraId="507E0D66" w14:textId="77777777" w:rsidR="00FE71E0" w:rsidRPr="00140E21" w:rsidRDefault="00FE71E0" w:rsidP="001D2137">
            <w:pPr>
              <w:pStyle w:val="TAN"/>
              <w:rPr>
                <w:lang w:eastAsia="ko-KR"/>
              </w:rPr>
            </w:pPr>
            <w:r w:rsidRPr="00140E21">
              <w:rPr>
                <w:lang w:eastAsia="ko-KR"/>
              </w:rPr>
              <w:t>NOTE 3:</w:t>
            </w:r>
            <w:r w:rsidRPr="00140E21">
              <w:rPr>
                <w:lang w:eastAsia="ko-KR"/>
              </w:rPr>
              <w:tab/>
              <w:t>CN type of CN Type change event is defined in clause 5.17.5.1 of TS 23.501 [2].</w:t>
            </w:r>
          </w:p>
          <w:p w14:paraId="0ED4DE4B" w14:textId="77777777" w:rsidR="00FE71E0" w:rsidRDefault="00FE71E0" w:rsidP="001D2137">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760ADBA" w14:textId="77777777" w:rsidR="00FE71E0" w:rsidRDefault="00FE71E0" w:rsidP="001D2137">
            <w:pPr>
              <w:pStyle w:val="TAN"/>
              <w:rPr>
                <w:lang w:eastAsia="ko-KR"/>
              </w:rPr>
            </w:pPr>
            <w:r>
              <w:rPr>
                <w:lang w:eastAsia="ko-KR"/>
              </w:rPr>
              <w:t>NOTE 5:</w:t>
            </w:r>
            <w:r>
              <w:rPr>
                <w:lang w:eastAsia="ko-KR"/>
              </w:rPr>
              <w:tab/>
              <w:t>Maximum Latency, Maximum Response Time and Suggested number of downlink packets are defined in clause 4.15.6.3a.</w:t>
            </w:r>
          </w:p>
          <w:p w14:paraId="72F5812C" w14:textId="77777777" w:rsidR="00FE71E0" w:rsidRDefault="00FE71E0" w:rsidP="001D2137">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4F697590" w14:textId="77777777" w:rsidR="00FE71E0" w:rsidRDefault="00FE71E0" w:rsidP="001D2137">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BCFE377" w14:textId="77777777" w:rsidR="00FE71E0" w:rsidRDefault="00FE71E0" w:rsidP="001D2137">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11561105" w14:textId="77777777" w:rsidR="00FE71E0" w:rsidRDefault="00FE71E0" w:rsidP="001D2137">
            <w:pPr>
              <w:pStyle w:val="TAN"/>
              <w:rPr>
                <w:lang w:eastAsia="ko-KR"/>
              </w:rPr>
            </w:pPr>
            <w:r>
              <w:rPr>
                <w:lang w:eastAsia="ko-KR"/>
              </w:rPr>
              <w:tab/>
              <w:t>The event "UE reachability for SMS delivery" for SMS over IP is used by HSS as described in clause 5.5.6.3 of TS 23.632 [68].</w:t>
            </w:r>
          </w:p>
          <w:p w14:paraId="2DD7968E" w14:textId="77777777" w:rsidR="00FE71E0" w:rsidRDefault="00FE71E0" w:rsidP="001D2137">
            <w:pPr>
              <w:pStyle w:val="TAN"/>
              <w:rPr>
                <w:lang w:eastAsia="ko-KR"/>
              </w:rPr>
            </w:pPr>
            <w:r>
              <w:rPr>
                <w:lang w:eastAsia="ko-KR"/>
              </w:rPr>
              <w:t>NOTE 9:</w:t>
            </w:r>
            <w:r>
              <w:rPr>
                <w:lang w:eastAsia="ko-KR"/>
              </w:rPr>
              <w:tab/>
              <w:t>5G VN group management is defined in the clause 5.29.2 of TS 23.501 [2].</w:t>
            </w:r>
          </w:p>
          <w:p w14:paraId="42B77FBB" w14:textId="77777777" w:rsidR="00FE71E0" w:rsidRDefault="00FE71E0" w:rsidP="001D2137">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14AC00FA" w14:textId="77777777" w:rsidR="00FE71E0" w:rsidRPr="00140E21" w:rsidRDefault="00FE71E0" w:rsidP="001D2137">
            <w:pPr>
              <w:pStyle w:val="TAN"/>
              <w:rPr>
                <w:lang w:eastAsia="ko-KR"/>
              </w:rPr>
            </w:pPr>
            <w:r>
              <w:rPr>
                <w:lang w:eastAsia="ko-KR"/>
              </w:rPr>
              <w:t>NOTE 11:</w:t>
            </w:r>
            <w:r>
              <w:rPr>
                <w:lang w:eastAsia="ko-KR"/>
              </w:rPr>
              <w:tab/>
              <w:t>This event uses bulk subscription/notification, which may impact the PCF/SMF/UPF performance.</w:t>
            </w:r>
          </w:p>
        </w:tc>
      </w:tr>
    </w:tbl>
    <w:p w14:paraId="280EFAF6" w14:textId="77777777" w:rsidR="00FE71E0" w:rsidRPr="00140E21" w:rsidRDefault="00FE71E0" w:rsidP="00FE71E0">
      <w:pPr>
        <w:rPr>
          <w:lang w:eastAsia="ko-KR"/>
        </w:rPr>
      </w:pPr>
    </w:p>
    <w:bookmarkEnd w:id="3"/>
    <w:bookmarkEnd w:id="4"/>
    <w:bookmarkEnd w:id="5"/>
    <w:bookmarkEnd w:id="6"/>
    <w:bookmarkEnd w:id="7"/>
    <w:bookmarkEnd w:id="8"/>
    <w:bookmarkEnd w:id="9"/>
    <w:p w14:paraId="179E2A25" w14:textId="77777777" w:rsidR="002E0262" w:rsidRPr="00140E21" w:rsidRDefault="002E0262" w:rsidP="002E0262">
      <w:pPr>
        <w:pStyle w:val="FP"/>
        <w:rPr>
          <w:lang w:eastAsia="zh-CN"/>
        </w:rPr>
      </w:pPr>
    </w:p>
    <w:p w14:paraId="6606AEFA" w14:textId="6E80C83B" w:rsidR="000F4643" w:rsidRPr="000F4643" w:rsidRDefault="004A7EC0" w:rsidP="000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F4643" w:rsidRPr="000F46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D714F"/>
    <w:multiLevelType w:val="hybridMultilevel"/>
    <w:tmpl w:val="B7002B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78673C"/>
    <w:multiLevelType w:val="hybridMultilevel"/>
    <w:tmpl w:val="50E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CEA17E9"/>
    <w:multiLevelType w:val="hybridMultilevel"/>
    <w:tmpl w:val="A20663FC"/>
    <w:lvl w:ilvl="0" w:tplc="3A740120">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2074035118">
    <w:abstractNumId w:val="12"/>
  </w:num>
  <w:num w:numId="12" w16cid:durableId="1039355663">
    <w:abstractNumId w:val="11"/>
  </w:num>
  <w:num w:numId="13" w16cid:durableId="556473714">
    <w:abstractNumId w:val="10"/>
  </w:num>
  <w:num w:numId="14" w16cid:durableId="2048799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B"/>
    <w:rsid w:val="000212F0"/>
    <w:rsid w:val="00022E4A"/>
    <w:rsid w:val="0003560F"/>
    <w:rsid w:val="0004511D"/>
    <w:rsid w:val="0004750B"/>
    <w:rsid w:val="00057753"/>
    <w:rsid w:val="00066060"/>
    <w:rsid w:val="00092621"/>
    <w:rsid w:val="000A6394"/>
    <w:rsid w:val="000B7FED"/>
    <w:rsid w:val="000C038A"/>
    <w:rsid w:val="000C6598"/>
    <w:rsid w:val="000D44B3"/>
    <w:rsid w:val="000D530C"/>
    <w:rsid w:val="000F4643"/>
    <w:rsid w:val="00100D86"/>
    <w:rsid w:val="0013371E"/>
    <w:rsid w:val="00137E42"/>
    <w:rsid w:val="00142B6F"/>
    <w:rsid w:val="00144055"/>
    <w:rsid w:val="00145D43"/>
    <w:rsid w:val="00192C46"/>
    <w:rsid w:val="001A08B3"/>
    <w:rsid w:val="001A7B60"/>
    <w:rsid w:val="001B52F0"/>
    <w:rsid w:val="001B7A65"/>
    <w:rsid w:val="001E41F3"/>
    <w:rsid w:val="00203D07"/>
    <w:rsid w:val="00211186"/>
    <w:rsid w:val="00235B32"/>
    <w:rsid w:val="00236ED6"/>
    <w:rsid w:val="0026004D"/>
    <w:rsid w:val="00261230"/>
    <w:rsid w:val="002640D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DD4"/>
    <w:rsid w:val="003A4B73"/>
    <w:rsid w:val="003B7276"/>
    <w:rsid w:val="003D3042"/>
    <w:rsid w:val="003E1A36"/>
    <w:rsid w:val="00410371"/>
    <w:rsid w:val="004242F1"/>
    <w:rsid w:val="00481754"/>
    <w:rsid w:val="004A7EC0"/>
    <w:rsid w:val="004B75B7"/>
    <w:rsid w:val="004E59BF"/>
    <w:rsid w:val="005141D9"/>
    <w:rsid w:val="0051580D"/>
    <w:rsid w:val="00516681"/>
    <w:rsid w:val="00523823"/>
    <w:rsid w:val="00547111"/>
    <w:rsid w:val="00560A25"/>
    <w:rsid w:val="00567477"/>
    <w:rsid w:val="0057444C"/>
    <w:rsid w:val="00592D74"/>
    <w:rsid w:val="005C15F9"/>
    <w:rsid w:val="005C331C"/>
    <w:rsid w:val="005C5C55"/>
    <w:rsid w:val="005E2C44"/>
    <w:rsid w:val="00600C23"/>
    <w:rsid w:val="006042CA"/>
    <w:rsid w:val="00614E8B"/>
    <w:rsid w:val="00621188"/>
    <w:rsid w:val="006257ED"/>
    <w:rsid w:val="00650AD4"/>
    <w:rsid w:val="00653DE4"/>
    <w:rsid w:val="00654737"/>
    <w:rsid w:val="00665C47"/>
    <w:rsid w:val="00675F3D"/>
    <w:rsid w:val="00687C67"/>
    <w:rsid w:val="00695808"/>
    <w:rsid w:val="006B46FB"/>
    <w:rsid w:val="006E21FB"/>
    <w:rsid w:val="00767FA4"/>
    <w:rsid w:val="00781B5F"/>
    <w:rsid w:val="00792342"/>
    <w:rsid w:val="007977A8"/>
    <w:rsid w:val="007B2D7D"/>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9034F"/>
    <w:rsid w:val="00A95E3F"/>
    <w:rsid w:val="00AA2CBC"/>
    <w:rsid w:val="00AB6EC1"/>
    <w:rsid w:val="00AC5820"/>
    <w:rsid w:val="00AD1CD8"/>
    <w:rsid w:val="00AF0780"/>
    <w:rsid w:val="00AF11D2"/>
    <w:rsid w:val="00B0624B"/>
    <w:rsid w:val="00B1224B"/>
    <w:rsid w:val="00B258BB"/>
    <w:rsid w:val="00B553F0"/>
    <w:rsid w:val="00B67B97"/>
    <w:rsid w:val="00B968C8"/>
    <w:rsid w:val="00BA1B0D"/>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76848"/>
    <w:rsid w:val="00D84AE9"/>
    <w:rsid w:val="00DB0587"/>
    <w:rsid w:val="00DC2D9A"/>
    <w:rsid w:val="00DE34CF"/>
    <w:rsid w:val="00E13F3D"/>
    <w:rsid w:val="00E238E5"/>
    <w:rsid w:val="00E34898"/>
    <w:rsid w:val="00E45E66"/>
    <w:rsid w:val="00EB09B7"/>
    <w:rsid w:val="00EB48B1"/>
    <w:rsid w:val="00EB60BE"/>
    <w:rsid w:val="00ED2CEF"/>
    <w:rsid w:val="00ED5211"/>
    <w:rsid w:val="00EE05B4"/>
    <w:rsid w:val="00EE7D7C"/>
    <w:rsid w:val="00F14DE9"/>
    <w:rsid w:val="00F25D98"/>
    <w:rsid w:val="00F300FB"/>
    <w:rsid w:val="00F522CC"/>
    <w:rsid w:val="00F6325F"/>
    <w:rsid w:val="00F92841"/>
    <w:rsid w:val="00FB022E"/>
    <w:rsid w:val="00FB6386"/>
    <w:rsid w:val="00FE71E0"/>
    <w:rsid w:val="00FF55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1923</TotalTime>
  <Pages>7</Pages>
  <Words>2039</Words>
  <Characters>10678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2023-07-31T12:59:00Z</dcterms:created>
  <dcterms:modified xsi:type="dcterms:W3CDTF">2024-01-12T10:49:00Z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